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3687E" w14:textId="77777777" w:rsidR="00FD0530" w:rsidRPr="000C5B2E" w:rsidRDefault="00FD0530" w:rsidP="00FD0530">
      <w:pPr>
        <w:jc w:val="center"/>
        <w:outlineLvl w:val="0"/>
        <w:rPr>
          <w:rFonts w:ascii="Times New Roman" w:hAnsi="Times New Roman" w:cs="Times New Roman"/>
          <w:b/>
          <w:bCs/>
          <w:sz w:val="24"/>
          <w:szCs w:val="24"/>
        </w:rPr>
      </w:pPr>
      <w:r w:rsidRPr="000C5B2E">
        <w:rPr>
          <w:rFonts w:ascii="Times New Roman" w:hAnsi="Times New Roman" w:cs="Times New Roman"/>
          <w:b/>
          <w:bCs/>
          <w:sz w:val="24"/>
          <w:szCs w:val="24"/>
        </w:rPr>
        <w:t>Договір</w:t>
      </w:r>
    </w:p>
    <w:p w14:paraId="712C7FDE" w14:textId="77777777" w:rsidR="00FD0530" w:rsidRPr="000C5B2E" w:rsidRDefault="00FD0530" w:rsidP="00FD0530">
      <w:pPr>
        <w:jc w:val="center"/>
        <w:outlineLvl w:val="0"/>
        <w:rPr>
          <w:rFonts w:ascii="Times New Roman" w:hAnsi="Times New Roman" w:cs="Times New Roman"/>
          <w:sz w:val="24"/>
          <w:szCs w:val="24"/>
          <w:u w:val="single"/>
        </w:rPr>
      </w:pPr>
      <w:r w:rsidRPr="000C5B2E">
        <w:rPr>
          <w:rFonts w:ascii="Times New Roman" w:hAnsi="Times New Roman" w:cs="Times New Roman"/>
          <w:b/>
          <w:sz w:val="24"/>
          <w:szCs w:val="24"/>
        </w:rPr>
        <w:t xml:space="preserve">оренди біржового місця № </w:t>
      </w:r>
      <w:r w:rsidRPr="000C5B2E">
        <w:rPr>
          <w:rFonts w:ascii="Times New Roman" w:hAnsi="Times New Roman" w:cs="Times New Roman"/>
          <w:bCs/>
          <w:sz w:val="24"/>
          <w:szCs w:val="24"/>
        </w:rPr>
        <w:t>_____</w:t>
      </w:r>
    </w:p>
    <w:p w14:paraId="53324D2D" w14:textId="77777777" w:rsidR="00FD0530" w:rsidRPr="000C5B2E" w:rsidRDefault="00FD0530" w:rsidP="00FD0530">
      <w:pPr>
        <w:jc w:val="both"/>
        <w:rPr>
          <w:rFonts w:ascii="Times New Roman" w:hAnsi="Times New Roman" w:cs="Times New Roman"/>
          <w:sz w:val="24"/>
          <w:szCs w:val="24"/>
        </w:rPr>
      </w:pPr>
    </w:p>
    <w:p w14:paraId="4BC795FB" w14:textId="77777777" w:rsidR="00FD0530" w:rsidRPr="000C5B2E" w:rsidRDefault="00FD0530" w:rsidP="00FD0530">
      <w:pPr>
        <w:jc w:val="center"/>
        <w:rPr>
          <w:rFonts w:ascii="Times New Roman" w:hAnsi="Times New Roman" w:cs="Times New Roman"/>
          <w:sz w:val="24"/>
          <w:szCs w:val="24"/>
        </w:rPr>
      </w:pPr>
      <w:r w:rsidRPr="000C5B2E">
        <w:rPr>
          <w:rFonts w:ascii="Times New Roman" w:hAnsi="Times New Roman" w:cs="Times New Roman"/>
          <w:sz w:val="24"/>
          <w:szCs w:val="24"/>
        </w:rPr>
        <w:t xml:space="preserve">м. Полтава                                                      </w:t>
      </w:r>
      <w:r w:rsidRPr="000C5B2E">
        <w:rPr>
          <w:rFonts w:ascii="Times New Roman" w:hAnsi="Times New Roman" w:cs="Times New Roman"/>
          <w:sz w:val="24"/>
          <w:szCs w:val="24"/>
        </w:rPr>
        <w:tab/>
      </w:r>
      <w:r w:rsidRPr="000C5B2E">
        <w:rPr>
          <w:rFonts w:ascii="Times New Roman" w:hAnsi="Times New Roman" w:cs="Times New Roman"/>
          <w:sz w:val="24"/>
          <w:szCs w:val="24"/>
        </w:rPr>
        <w:tab/>
        <w:t xml:space="preserve"> «____» ___________ 2021 року</w:t>
      </w:r>
    </w:p>
    <w:p w14:paraId="42D1A7D5"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b/>
          <w:sz w:val="24"/>
          <w:szCs w:val="24"/>
        </w:rPr>
        <w:t>Товариство з обмеженою відповідальністю «УКРАЇНСЬКА УНІВЕРСАЛЬНА БІРЖА»</w:t>
      </w:r>
      <w:r w:rsidRPr="000C5B2E">
        <w:rPr>
          <w:rFonts w:ascii="Times New Roman" w:hAnsi="Times New Roman" w:cs="Times New Roman"/>
          <w:sz w:val="24"/>
          <w:szCs w:val="24"/>
        </w:rPr>
        <w:t xml:space="preserve"> (надалі – Товарна біржа), в особі Голови Наглядової ради Макового Олександра Віталійовича, який діє на підставі Статуту, з однієї сторони, та </w:t>
      </w:r>
      <w:r w:rsidRPr="000C5B2E">
        <w:rPr>
          <w:rFonts w:ascii="Times New Roman" w:hAnsi="Times New Roman" w:cs="Times New Roman"/>
          <w:b/>
          <w:sz w:val="24"/>
          <w:szCs w:val="24"/>
        </w:rPr>
        <w:t>Фізична особа – підприємець ____________________</w:t>
      </w:r>
      <w:r w:rsidRPr="000C5B2E">
        <w:rPr>
          <w:rFonts w:ascii="Times New Roman" w:hAnsi="Times New Roman" w:cs="Times New Roman"/>
          <w:sz w:val="24"/>
          <w:szCs w:val="24"/>
        </w:rPr>
        <w:t xml:space="preserve"> (надалі - Орендар), що діє на підставі виписки з </w:t>
      </w:r>
      <w:r w:rsidRPr="000C5B2E">
        <w:rPr>
          <w:rFonts w:ascii="Times New Roman" w:hAnsi="Times New Roman" w:cs="Times New Roman"/>
          <w:kern w:val="3"/>
          <w:sz w:val="24"/>
          <w:szCs w:val="24"/>
        </w:rPr>
        <w:t>Єдиного державного реєстру юридичних осіб, фізичних осіб-підприємців та громадських формувань</w:t>
      </w:r>
      <w:r w:rsidRPr="000C5B2E">
        <w:rPr>
          <w:rFonts w:ascii="Times New Roman" w:hAnsi="Times New Roman" w:cs="Times New Roman"/>
          <w:sz w:val="24"/>
          <w:szCs w:val="24"/>
        </w:rPr>
        <w:t>, з іншої сторони, надалі разом - Сторони, уклали даний Договір оренди біржового місця (далі – Договір) про наступне:</w:t>
      </w:r>
    </w:p>
    <w:p w14:paraId="00207491" w14:textId="77777777" w:rsidR="00FD0530" w:rsidRPr="000C5B2E" w:rsidRDefault="00FD0530" w:rsidP="00FD0530">
      <w:pPr>
        <w:spacing w:before="120" w:after="120"/>
        <w:jc w:val="center"/>
        <w:outlineLvl w:val="0"/>
        <w:rPr>
          <w:rFonts w:ascii="Times New Roman" w:hAnsi="Times New Roman" w:cs="Times New Roman"/>
          <w:sz w:val="24"/>
          <w:szCs w:val="24"/>
        </w:rPr>
      </w:pPr>
      <w:r w:rsidRPr="000C5B2E">
        <w:rPr>
          <w:rFonts w:ascii="Times New Roman" w:hAnsi="Times New Roman" w:cs="Times New Roman"/>
          <w:b/>
          <w:sz w:val="24"/>
          <w:szCs w:val="24"/>
        </w:rPr>
        <w:t>1. Предмет Договору</w:t>
      </w:r>
    </w:p>
    <w:p w14:paraId="78249E83"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1.1. Згідно умов цього Договору Товарна біржа передає, а Орендар приймає у тимчасове  платне користування біржове місце на ТОВ «УКРАЇНСЬКА УНІВЕРСАЛЬНА БІРЖА» та права Члена ТОВ «УКРАЇНСЬКА УНІВЕРСАЛЬНА БІРЖА».</w:t>
      </w:r>
    </w:p>
    <w:p w14:paraId="2FE1FE81"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1.2. Товарна біржа надає, а Орендар використовує можливості здійснювати біржові операції на Товарній біржі, а у випадках, визначених законодавством, позабіржові операції на Товарній біржі, протягом строку дії даного Договору.</w:t>
      </w:r>
    </w:p>
    <w:p w14:paraId="0BED66EB" w14:textId="77777777" w:rsidR="00FD0530" w:rsidRPr="000C5B2E" w:rsidRDefault="00FD0530" w:rsidP="00FD0530">
      <w:pPr>
        <w:spacing w:before="120" w:after="120"/>
        <w:ind w:right="-5"/>
        <w:jc w:val="both"/>
        <w:rPr>
          <w:rFonts w:ascii="Times New Roman" w:hAnsi="Times New Roman" w:cs="Times New Roman"/>
          <w:b/>
          <w:sz w:val="24"/>
          <w:szCs w:val="24"/>
        </w:rPr>
      </w:pPr>
      <w:r w:rsidRPr="000C5B2E">
        <w:rPr>
          <w:rFonts w:ascii="Times New Roman" w:hAnsi="Times New Roman" w:cs="Times New Roman"/>
          <w:sz w:val="24"/>
          <w:szCs w:val="24"/>
        </w:rPr>
        <w:t>1.3. Після укладення цього Договору та здійснення розрахунків по ньому Орендар набуває статусу Члена (брокерської контори) - учасника торгів на Товарній біржі та акредитується на Товарній біржі під номером</w:t>
      </w:r>
      <w:r w:rsidRPr="000C5B2E">
        <w:rPr>
          <w:rFonts w:ascii="Times New Roman" w:hAnsi="Times New Roman" w:cs="Times New Roman"/>
          <w:b/>
          <w:sz w:val="24"/>
          <w:szCs w:val="24"/>
        </w:rPr>
        <w:t xml:space="preserve"> _____</w:t>
      </w:r>
      <w:r w:rsidRPr="000C5B2E">
        <w:rPr>
          <w:rFonts w:ascii="Times New Roman" w:hAnsi="Times New Roman" w:cs="Times New Roman"/>
          <w:bCs/>
          <w:sz w:val="24"/>
          <w:szCs w:val="24"/>
        </w:rPr>
        <w:t>, що підтверджується Свідоцтвом Члена, яке видається Товарною біржею Орендарю.</w:t>
      </w:r>
    </w:p>
    <w:p w14:paraId="2D9206DC" w14:textId="77777777" w:rsidR="00FD0530" w:rsidRPr="000C5B2E" w:rsidRDefault="00FD0530" w:rsidP="00FD0530">
      <w:pPr>
        <w:spacing w:before="120" w:after="120"/>
        <w:jc w:val="center"/>
        <w:outlineLvl w:val="0"/>
        <w:rPr>
          <w:rFonts w:ascii="Times New Roman" w:hAnsi="Times New Roman" w:cs="Times New Roman"/>
          <w:b/>
          <w:sz w:val="24"/>
          <w:szCs w:val="24"/>
        </w:rPr>
      </w:pPr>
      <w:r w:rsidRPr="000C5B2E">
        <w:rPr>
          <w:rFonts w:ascii="Times New Roman" w:hAnsi="Times New Roman" w:cs="Times New Roman"/>
          <w:b/>
          <w:sz w:val="24"/>
          <w:szCs w:val="24"/>
        </w:rPr>
        <w:t>2. Права та обов’язки Сторін</w:t>
      </w:r>
    </w:p>
    <w:p w14:paraId="561DF652" w14:textId="77777777" w:rsidR="00FD0530" w:rsidRPr="000C5B2E" w:rsidRDefault="00FD0530" w:rsidP="00FD0530">
      <w:pPr>
        <w:spacing w:before="120" w:after="120"/>
        <w:ind w:right="-5"/>
        <w:jc w:val="both"/>
        <w:outlineLvl w:val="0"/>
        <w:rPr>
          <w:rFonts w:ascii="Times New Roman" w:hAnsi="Times New Roman" w:cs="Times New Roman"/>
          <w:b/>
          <w:sz w:val="24"/>
          <w:szCs w:val="24"/>
        </w:rPr>
      </w:pPr>
      <w:r w:rsidRPr="000C5B2E">
        <w:rPr>
          <w:rFonts w:ascii="Times New Roman" w:hAnsi="Times New Roman" w:cs="Times New Roman"/>
          <w:b/>
          <w:sz w:val="24"/>
          <w:szCs w:val="24"/>
        </w:rPr>
        <w:t>2.1. Товарна біржа має право:</w:t>
      </w:r>
    </w:p>
    <w:p w14:paraId="567F7DCE" w14:textId="77777777" w:rsidR="00FD0530" w:rsidRDefault="00FD0530" w:rsidP="00FD0530">
      <w:pPr>
        <w:pStyle w:val="a5"/>
        <w:numPr>
          <w:ilvl w:val="2"/>
          <w:numId w:val="4"/>
        </w:numPr>
        <w:tabs>
          <w:tab w:val="left" w:pos="709"/>
        </w:tabs>
        <w:spacing w:before="120" w:after="120"/>
        <w:ind w:right="-5"/>
        <w:rPr>
          <w:rFonts w:ascii="Times New Roman" w:hAnsi="Times New Roman" w:cs="Times New Roman"/>
          <w:sz w:val="24"/>
          <w:szCs w:val="24"/>
        </w:rPr>
      </w:pPr>
      <w:r w:rsidRPr="000C5B2E">
        <w:rPr>
          <w:rFonts w:ascii="Times New Roman" w:hAnsi="Times New Roman" w:cs="Times New Roman"/>
          <w:sz w:val="24"/>
          <w:szCs w:val="24"/>
        </w:rPr>
        <w:t>На своєчасне отримання орендної плати від Орендаря за користування</w:t>
      </w:r>
      <w:r w:rsidRPr="009B1A87">
        <w:rPr>
          <w:rFonts w:ascii="Times New Roman" w:hAnsi="Times New Roman" w:cs="Times New Roman"/>
          <w:sz w:val="24"/>
          <w:szCs w:val="24"/>
        </w:rPr>
        <w:t xml:space="preserve"> біржовим</w:t>
      </w:r>
      <w:r w:rsidRPr="009B1A87">
        <w:rPr>
          <w:rFonts w:ascii="Times New Roman" w:hAnsi="Times New Roman" w:cs="Times New Roman"/>
          <w:spacing w:val="1"/>
          <w:sz w:val="24"/>
          <w:szCs w:val="24"/>
        </w:rPr>
        <w:t xml:space="preserve"> </w:t>
      </w:r>
      <w:r w:rsidRPr="009B1A87">
        <w:rPr>
          <w:rFonts w:ascii="Times New Roman" w:hAnsi="Times New Roman" w:cs="Times New Roman"/>
          <w:sz w:val="24"/>
          <w:szCs w:val="24"/>
        </w:rPr>
        <w:t>місцем.</w:t>
      </w:r>
    </w:p>
    <w:p w14:paraId="740A35C1" w14:textId="77777777" w:rsidR="00FD0530" w:rsidRDefault="00FD0530" w:rsidP="00FD0530">
      <w:pPr>
        <w:pStyle w:val="a5"/>
        <w:numPr>
          <w:ilvl w:val="2"/>
          <w:numId w:val="4"/>
        </w:numPr>
        <w:tabs>
          <w:tab w:val="left" w:pos="709"/>
        </w:tabs>
        <w:spacing w:before="120" w:after="120"/>
        <w:ind w:right="-5"/>
        <w:rPr>
          <w:rFonts w:ascii="Times New Roman" w:hAnsi="Times New Roman" w:cs="Times New Roman"/>
          <w:sz w:val="24"/>
          <w:szCs w:val="24"/>
        </w:rPr>
      </w:pPr>
      <w:r w:rsidRPr="000C5B2E">
        <w:rPr>
          <w:rFonts w:ascii="Times New Roman" w:hAnsi="Times New Roman" w:cs="Times New Roman"/>
          <w:sz w:val="24"/>
          <w:szCs w:val="24"/>
        </w:rPr>
        <w:t>Розірвати</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даний</w:t>
      </w:r>
      <w:r w:rsidRPr="000C5B2E">
        <w:rPr>
          <w:rFonts w:ascii="Times New Roman" w:hAnsi="Times New Roman" w:cs="Times New Roman"/>
          <w:spacing w:val="-5"/>
          <w:sz w:val="24"/>
          <w:szCs w:val="24"/>
        </w:rPr>
        <w:t xml:space="preserve"> </w:t>
      </w:r>
      <w:r w:rsidRPr="000C5B2E">
        <w:rPr>
          <w:rFonts w:ascii="Times New Roman" w:hAnsi="Times New Roman" w:cs="Times New Roman"/>
          <w:sz w:val="24"/>
          <w:szCs w:val="24"/>
        </w:rPr>
        <w:t>Договір,</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згідно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3.2.</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даного</w:t>
      </w:r>
      <w:r w:rsidRPr="000C5B2E">
        <w:rPr>
          <w:rFonts w:ascii="Times New Roman" w:hAnsi="Times New Roman" w:cs="Times New Roman"/>
          <w:spacing w:val="-7"/>
          <w:sz w:val="24"/>
          <w:szCs w:val="24"/>
        </w:rPr>
        <w:t xml:space="preserve"> </w:t>
      </w:r>
      <w:r w:rsidRPr="000C5B2E">
        <w:rPr>
          <w:rFonts w:ascii="Times New Roman" w:hAnsi="Times New Roman" w:cs="Times New Roman"/>
          <w:sz w:val="24"/>
          <w:szCs w:val="24"/>
        </w:rPr>
        <w:t>Договору.</w:t>
      </w:r>
    </w:p>
    <w:p w14:paraId="46BD18DC" w14:textId="77777777" w:rsidR="00FD0530" w:rsidRDefault="00FD0530" w:rsidP="00FD0530">
      <w:pPr>
        <w:pStyle w:val="a5"/>
        <w:numPr>
          <w:ilvl w:val="2"/>
          <w:numId w:val="4"/>
        </w:numPr>
        <w:tabs>
          <w:tab w:val="left" w:pos="0"/>
        </w:tabs>
        <w:spacing w:before="120" w:after="120"/>
        <w:ind w:left="0" w:right="-5" w:firstLine="0"/>
        <w:rPr>
          <w:rFonts w:ascii="Times New Roman" w:hAnsi="Times New Roman" w:cs="Times New Roman"/>
          <w:sz w:val="24"/>
          <w:szCs w:val="24"/>
        </w:rPr>
      </w:pPr>
      <w:r w:rsidRPr="000C5B2E">
        <w:rPr>
          <w:rFonts w:ascii="Times New Roman" w:hAnsi="Times New Roman" w:cs="Times New Roman"/>
          <w:sz w:val="24"/>
          <w:szCs w:val="24"/>
        </w:rPr>
        <w:t xml:space="preserve">Встановлювати та стягувати штрафи та застосовувати інші санкції за порушення Правил, інших внутрішніх документів Товарної біржі, у т.ч. тих, які регулюють біржову торгівлю на Товарній біржі, та цього Договору. </w:t>
      </w:r>
    </w:p>
    <w:p w14:paraId="5F6F918D" w14:textId="77777777" w:rsidR="00FD0530" w:rsidRDefault="00FD0530" w:rsidP="00FD0530">
      <w:pPr>
        <w:pStyle w:val="a5"/>
        <w:numPr>
          <w:ilvl w:val="2"/>
          <w:numId w:val="4"/>
        </w:numPr>
        <w:tabs>
          <w:tab w:val="left" w:pos="0"/>
        </w:tabs>
        <w:spacing w:before="120" w:after="120"/>
        <w:ind w:left="0" w:right="-5" w:firstLine="0"/>
        <w:rPr>
          <w:rFonts w:ascii="Times New Roman" w:hAnsi="Times New Roman" w:cs="Times New Roman"/>
          <w:sz w:val="24"/>
          <w:szCs w:val="24"/>
        </w:rPr>
      </w:pPr>
      <w:r w:rsidRPr="000C5B2E">
        <w:rPr>
          <w:rFonts w:ascii="Times New Roman" w:hAnsi="Times New Roman" w:cs="Times New Roman"/>
          <w:sz w:val="24"/>
          <w:szCs w:val="24"/>
        </w:rPr>
        <w:t>Встановлювати для Орендаря певні права, обов’язки, вимоги, зокрема вимоги до заходів з управління ризиками невиконання зобов’язань за біржовими угодами та біржовими договорами.</w:t>
      </w:r>
    </w:p>
    <w:p w14:paraId="562FC210" w14:textId="77777777" w:rsidR="00FD0530" w:rsidRDefault="00FD0530" w:rsidP="00FD0530">
      <w:pPr>
        <w:pStyle w:val="a5"/>
        <w:numPr>
          <w:ilvl w:val="2"/>
          <w:numId w:val="4"/>
        </w:numPr>
        <w:tabs>
          <w:tab w:val="left" w:pos="0"/>
        </w:tabs>
        <w:spacing w:before="120" w:after="120"/>
        <w:ind w:left="0" w:right="-5" w:firstLine="0"/>
        <w:rPr>
          <w:rFonts w:ascii="Times New Roman" w:hAnsi="Times New Roman" w:cs="Times New Roman"/>
          <w:sz w:val="24"/>
          <w:szCs w:val="24"/>
        </w:rPr>
      </w:pPr>
      <w:r w:rsidRPr="000C5B2E">
        <w:rPr>
          <w:rFonts w:ascii="Times New Roman" w:hAnsi="Times New Roman" w:cs="Times New Roman"/>
          <w:sz w:val="24"/>
          <w:szCs w:val="24"/>
        </w:rPr>
        <w:t>У разі порушення Орендарем та/або його акредитованим (-ими) брокером (брокерами) вимог законодавства та/або правил та/або інших внутрішніх документів Товарної біржі та/або цього Договору зупинити або припинити права Орендаря щодо участі у біржових торгах, у т.ч. шляхом розірвання цього Договору.</w:t>
      </w:r>
    </w:p>
    <w:p w14:paraId="0134B29D" w14:textId="77777777" w:rsidR="00FD0530" w:rsidRPr="000C5B2E" w:rsidRDefault="00FD0530" w:rsidP="00FD0530">
      <w:pPr>
        <w:pStyle w:val="a5"/>
        <w:numPr>
          <w:ilvl w:val="2"/>
          <w:numId w:val="4"/>
        </w:numPr>
        <w:tabs>
          <w:tab w:val="left" w:pos="0"/>
        </w:tabs>
        <w:spacing w:before="120" w:after="120"/>
        <w:ind w:left="0" w:right="-5" w:firstLine="0"/>
        <w:rPr>
          <w:rFonts w:ascii="Times New Roman" w:hAnsi="Times New Roman" w:cs="Times New Roman"/>
          <w:sz w:val="24"/>
          <w:szCs w:val="24"/>
        </w:rPr>
      </w:pPr>
      <w:r w:rsidRPr="000C5B2E">
        <w:rPr>
          <w:rFonts w:ascii="Times New Roman" w:hAnsi="Times New Roman" w:cs="Times New Roman"/>
          <w:sz w:val="24"/>
          <w:szCs w:val="24"/>
        </w:rPr>
        <w:t>Здійснювати інші функції, передбачені чинним законодавством України, Статутом</w:t>
      </w:r>
      <w:r w:rsidRPr="000C5B2E">
        <w:rPr>
          <w:rFonts w:ascii="Times New Roman" w:hAnsi="Times New Roman" w:cs="Times New Roman"/>
          <w:spacing w:val="1"/>
          <w:sz w:val="24"/>
          <w:szCs w:val="24"/>
        </w:rPr>
        <w:t xml:space="preserve"> Товарної б</w:t>
      </w:r>
      <w:r w:rsidRPr="000C5B2E">
        <w:rPr>
          <w:rFonts w:ascii="Times New Roman" w:hAnsi="Times New Roman" w:cs="Times New Roman"/>
          <w:sz w:val="24"/>
          <w:szCs w:val="24"/>
        </w:rPr>
        <w:t>іржі, Правилами ТОВ «УКРАЇНСЬКА УНІВЕРСАЛЬНА БІРЖА» (далі – Правила), Положенням про надання в оренду біржових місць на ТОВ «УКРАЇНСЬКА УНІВЕРСАЛЬНА БІРЖА» (далі – Положення), іншими внутрішніми документами Товарної біржі,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що регламентують біржову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діяльність на Товарній біржі.</w:t>
      </w:r>
    </w:p>
    <w:p w14:paraId="5DB4D97F" w14:textId="77777777" w:rsidR="00FD0530" w:rsidRPr="000C5B2E" w:rsidRDefault="00FD0530" w:rsidP="00FD0530">
      <w:pPr>
        <w:spacing w:before="120" w:after="120"/>
        <w:ind w:right="-5"/>
        <w:jc w:val="both"/>
        <w:outlineLvl w:val="0"/>
        <w:rPr>
          <w:rFonts w:ascii="Times New Roman" w:hAnsi="Times New Roman" w:cs="Times New Roman"/>
          <w:sz w:val="24"/>
          <w:szCs w:val="24"/>
        </w:rPr>
      </w:pPr>
      <w:r w:rsidRPr="000C5B2E">
        <w:rPr>
          <w:rFonts w:ascii="Times New Roman" w:hAnsi="Times New Roman" w:cs="Times New Roman"/>
          <w:b/>
          <w:sz w:val="24"/>
          <w:szCs w:val="24"/>
        </w:rPr>
        <w:t>2.2. Обов’язки Товарної біржі:</w:t>
      </w:r>
    </w:p>
    <w:p w14:paraId="7E08BA45"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2.2.1. Забезпечувати організацію та належні умови для проведення біржових торгів.</w:t>
      </w:r>
    </w:p>
    <w:p w14:paraId="2FDEEC44" w14:textId="77777777" w:rsidR="00FD0530" w:rsidRPr="000C5B2E" w:rsidRDefault="00FD0530" w:rsidP="00FD0530">
      <w:pPr>
        <w:tabs>
          <w:tab w:val="left" w:pos="1608"/>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 xml:space="preserve">2.2.2. Після підписання цього Договору та здійснення Орендарем платежу згідно розділу 4 Договору надати Орендарю та уповноваженому ним брокеру (брокерам) право участі в біржових торгах на Товарній біржі шляхом видачі Орендарю відповідного Свідоцтва Члена </w:t>
      </w:r>
      <w:r w:rsidRPr="000C5B2E">
        <w:rPr>
          <w:rFonts w:ascii="Times New Roman" w:hAnsi="Times New Roman" w:cs="Times New Roman"/>
          <w:sz w:val="24"/>
          <w:szCs w:val="24"/>
        </w:rPr>
        <w:lastRenderedPageBreak/>
        <w:t xml:space="preserve">Товарної біржі. </w:t>
      </w:r>
    </w:p>
    <w:p w14:paraId="161AC8A5" w14:textId="77777777" w:rsidR="00FD0530" w:rsidRPr="000C5B2E" w:rsidRDefault="00FD0530" w:rsidP="00FD0530">
      <w:pPr>
        <w:tabs>
          <w:tab w:val="left" w:pos="1608"/>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2.2.3. Надати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Орендареві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можливість</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перебувати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в</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торгово-операційних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залах</w:t>
      </w:r>
      <w:r w:rsidRPr="000C5B2E">
        <w:rPr>
          <w:rFonts w:ascii="Times New Roman" w:hAnsi="Times New Roman" w:cs="Times New Roman"/>
          <w:spacing w:val="1"/>
          <w:sz w:val="24"/>
          <w:szCs w:val="24"/>
        </w:rPr>
        <w:t xml:space="preserve"> Товарної </w:t>
      </w:r>
      <w:r w:rsidRPr="000C5B2E">
        <w:rPr>
          <w:rFonts w:ascii="Times New Roman" w:hAnsi="Times New Roman" w:cs="Times New Roman"/>
          <w:sz w:val="24"/>
          <w:szCs w:val="24"/>
        </w:rPr>
        <w:t>Біржі,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користуватися</w:t>
      </w:r>
      <w:r w:rsidRPr="000C5B2E">
        <w:rPr>
          <w:rFonts w:ascii="Times New Roman" w:hAnsi="Times New Roman" w:cs="Times New Roman"/>
          <w:spacing w:val="38"/>
          <w:sz w:val="24"/>
          <w:szCs w:val="24"/>
        </w:rPr>
        <w:t xml:space="preserve"> </w:t>
      </w:r>
      <w:r w:rsidRPr="000C5B2E">
        <w:rPr>
          <w:rFonts w:ascii="Times New Roman" w:hAnsi="Times New Roman" w:cs="Times New Roman"/>
          <w:sz w:val="24"/>
          <w:szCs w:val="24"/>
        </w:rPr>
        <w:t>обладнанням</w:t>
      </w:r>
      <w:r w:rsidRPr="000C5B2E">
        <w:rPr>
          <w:rFonts w:ascii="Times New Roman" w:hAnsi="Times New Roman" w:cs="Times New Roman"/>
          <w:spacing w:val="38"/>
          <w:sz w:val="24"/>
          <w:szCs w:val="24"/>
        </w:rPr>
        <w:t xml:space="preserve"> Товарної б</w:t>
      </w:r>
      <w:r w:rsidRPr="000C5B2E">
        <w:rPr>
          <w:rFonts w:ascii="Times New Roman" w:hAnsi="Times New Roman" w:cs="Times New Roman"/>
          <w:sz w:val="24"/>
          <w:szCs w:val="24"/>
        </w:rPr>
        <w:t>іржі,</w:t>
      </w:r>
      <w:r w:rsidRPr="000C5B2E">
        <w:rPr>
          <w:rFonts w:ascii="Times New Roman" w:hAnsi="Times New Roman" w:cs="Times New Roman"/>
          <w:spacing w:val="38"/>
          <w:sz w:val="24"/>
          <w:szCs w:val="24"/>
        </w:rPr>
        <w:t xml:space="preserve"> </w:t>
      </w:r>
      <w:r w:rsidRPr="000C5B2E">
        <w:rPr>
          <w:rFonts w:ascii="Times New Roman" w:hAnsi="Times New Roman" w:cs="Times New Roman"/>
          <w:sz w:val="24"/>
          <w:szCs w:val="24"/>
        </w:rPr>
        <w:t>подавати</w:t>
      </w:r>
      <w:r w:rsidRPr="000C5B2E">
        <w:rPr>
          <w:rFonts w:ascii="Times New Roman" w:hAnsi="Times New Roman" w:cs="Times New Roman"/>
          <w:spacing w:val="38"/>
          <w:sz w:val="24"/>
          <w:szCs w:val="24"/>
        </w:rPr>
        <w:t xml:space="preserve"> </w:t>
      </w:r>
      <w:r w:rsidRPr="000C5B2E">
        <w:rPr>
          <w:rFonts w:ascii="Times New Roman" w:hAnsi="Times New Roman" w:cs="Times New Roman"/>
          <w:sz w:val="24"/>
          <w:szCs w:val="24"/>
        </w:rPr>
        <w:t>заявки</w:t>
      </w:r>
      <w:r w:rsidRPr="000C5B2E">
        <w:rPr>
          <w:rFonts w:ascii="Times New Roman" w:hAnsi="Times New Roman" w:cs="Times New Roman"/>
          <w:spacing w:val="38"/>
          <w:sz w:val="24"/>
          <w:szCs w:val="24"/>
        </w:rPr>
        <w:t xml:space="preserve"> </w:t>
      </w:r>
      <w:r w:rsidRPr="000C5B2E">
        <w:rPr>
          <w:rFonts w:ascii="Times New Roman" w:hAnsi="Times New Roman" w:cs="Times New Roman"/>
          <w:sz w:val="24"/>
          <w:szCs w:val="24"/>
        </w:rPr>
        <w:t>на</w:t>
      </w:r>
      <w:r w:rsidRPr="000C5B2E">
        <w:rPr>
          <w:rFonts w:ascii="Times New Roman" w:hAnsi="Times New Roman" w:cs="Times New Roman"/>
          <w:spacing w:val="39"/>
          <w:sz w:val="24"/>
          <w:szCs w:val="24"/>
        </w:rPr>
        <w:t xml:space="preserve"> </w:t>
      </w:r>
      <w:r w:rsidRPr="000C5B2E">
        <w:rPr>
          <w:rFonts w:ascii="Times New Roman" w:hAnsi="Times New Roman" w:cs="Times New Roman"/>
          <w:sz w:val="24"/>
          <w:szCs w:val="24"/>
        </w:rPr>
        <w:t>купівлю/продаж</w:t>
      </w:r>
      <w:r w:rsidRPr="000C5B2E">
        <w:rPr>
          <w:rFonts w:ascii="Times New Roman" w:hAnsi="Times New Roman" w:cs="Times New Roman"/>
          <w:spacing w:val="41"/>
          <w:sz w:val="24"/>
          <w:szCs w:val="24"/>
        </w:rPr>
        <w:t xml:space="preserve"> </w:t>
      </w:r>
      <w:r w:rsidRPr="000C5B2E">
        <w:rPr>
          <w:rFonts w:ascii="Times New Roman" w:hAnsi="Times New Roman" w:cs="Times New Roman"/>
          <w:sz w:val="24"/>
          <w:szCs w:val="24"/>
        </w:rPr>
        <w:t>(поставку,</w:t>
      </w:r>
      <w:r w:rsidRPr="000C5B2E">
        <w:rPr>
          <w:rFonts w:ascii="Times New Roman" w:hAnsi="Times New Roman" w:cs="Times New Roman"/>
          <w:spacing w:val="39"/>
          <w:sz w:val="24"/>
          <w:szCs w:val="24"/>
        </w:rPr>
        <w:t xml:space="preserve"> </w:t>
      </w:r>
      <w:r w:rsidRPr="000C5B2E">
        <w:rPr>
          <w:rFonts w:ascii="Times New Roman" w:hAnsi="Times New Roman" w:cs="Times New Roman"/>
          <w:sz w:val="24"/>
          <w:szCs w:val="24"/>
        </w:rPr>
        <w:t>міну) товарів, укладати біржові угоди, біржові договори на Товарній біржі та документи, пов’язані з виконанням біржових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угод та біржових договорів,</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не</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перешкоджати</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Орендареві у здійсненні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цієї</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діяльності.</w:t>
      </w:r>
    </w:p>
    <w:p w14:paraId="1C90108D" w14:textId="77777777" w:rsidR="00FD0530" w:rsidRPr="000C5B2E" w:rsidRDefault="00FD0530" w:rsidP="00FD0530">
      <w:pPr>
        <w:tabs>
          <w:tab w:val="left" w:pos="1608"/>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2.2.4. Здійснювати моніторинг біржових торгів та контроль за дотриманням Орендарем Правил, Положення, інших внутрішніх документів Товарної біржі, що регулюють біржову торгівлю, у т.ч. з метою запобігання маніпулюванню на товарній біржі та інсайдерській торгівлі.</w:t>
      </w:r>
    </w:p>
    <w:p w14:paraId="5DD7A3F3"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2.2.5. Зберігати комерційну таємницю та конфіденційну інформацію про Орендаря, згідно з Законом України "Про товарні біржі" та іншими нормативно-правовими актами України.</w:t>
      </w:r>
    </w:p>
    <w:p w14:paraId="34B979FE" w14:textId="77777777" w:rsidR="00FD0530" w:rsidRPr="000C5B2E" w:rsidRDefault="00FD0530" w:rsidP="00FD0530">
      <w:pPr>
        <w:spacing w:before="120" w:after="120"/>
        <w:ind w:right="-5"/>
        <w:jc w:val="both"/>
        <w:outlineLvl w:val="0"/>
        <w:rPr>
          <w:rFonts w:ascii="Times New Roman" w:hAnsi="Times New Roman" w:cs="Times New Roman"/>
          <w:sz w:val="24"/>
          <w:szCs w:val="24"/>
        </w:rPr>
      </w:pPr>
      <w:r w:rsidRPr="000C5B2E">
        <w:rPr>
          <w:rFonts w:ascii="Times New Roman" w:hAnsi="Times New Roman" w:cs="Times New Roman"/>
          <w:b/>
          <w:sz w:val="24"/>
          <w:szCs w:val="24"/>
        </w:rPr>
        <w:t>2.3. Орендар має право:</w:t>
      </w:r>
    </w:p>
    <w:p w14:paraId="4A89E183"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2.3.1. Брати участь у біржових торгах на Товарній біржі, а також у випадках, визначених законодавством, у позабіржових операціях на Товарній біржі, та отримувати за це винагороду від своїх клієнтів.</w:t>
      </w:r>
    </w:p>
    <w:p w14:paraId="269D2912"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2.3.2. Здійснювати посередництво при укладанні угод на Товарній біржі на підставі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договору, укладеного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відповідним</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клієнтом.</w:t>
      </w:r>
    </w:p>
    <w:p w14:paraId="763D6024"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2.3.3. При здійсненні посередництва при продажу чи купівлі (поставці, міні) знаходитись в</w:t>
      </w:r>
      <w:r w:rsidRPr="000C5B2E">
        <w:rPr>
          <w:rFonts w:ascii="Times New Roman" w:hAnsi="Times New Roman" w:cs="Times New Roman"/>
          <w:spacing w:val="-52"/>
          <w:sz w:val="24"/>
          <w:szCs w:val="24"/>
        </w:rPr>
        <w:t xml:space="preserve"> </w:t>
      </w:r>
      <w:r w:rsidRPr="000C5B2E">
        <w:rPr>
          <w:rFonts w:ascii="Times New Roman" w:hAnsi="Times New Roman" w:cs="Times New Roman"/>
          <w:sz w:val="24"/>
          <w:szCs w:val="24"/>
        </w:rPr>
        <w:t>торгово-операційній залі Товарної біржі, користуватись обладнанням Товарної біржі, допомогою її працівників, подавати заявки на купівлю/продаж (поставку, міну) товарів, укладати біржові угоди</w:t>
      </w:r>
      <w:r w:rsidRPr="000C5B2E">
        <w:rPr>
          <w:rFonts w:ascii="Times New Roman" w:hAnsi="Times New Roman" w:cs="Times New Roman"/>
          <w:spacing w:val="-52"/>
          <w:sz w:val="24"/>
          <w:szCs w:val="24"/>
        </w:rPr>
        <w:t xml:space="preserve">         </w:t>
      </w:r>
      <w:r w:rsidRPr="000C5B2E">
        <w:rPr>
          <w:rFonts w:ascii="Times New Roman" w:hAnsi="Times New Roman" w:cs="Times New Roman"/>
          <w:sz w:val="24"/>
          <w:szCs w:val="24"/>
        </w:rPr>
        <w:t>на Товарній біржі та вчиняти інші дії, пов’язані з виконанням біржових угод та біржових договорів, Правил та інших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внутрішніх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документів</w:t>
      </w:r>
      <w:r w:rsidRPr="000C5B2E">
        <w:rPr>
          <w:rFonts w:ascii="Times New Roman" w:hAnsi="Times New Roman" w:cs="Times New Roman"/>
          <w:spacing w:val="-4"/>
          <w:sz w:val="24"/>
          <w:szCs w:val="24"/>
        </w:rPr>
        <w:t xml:space="preserve"> Товарної б</w:t>
      </w:r>
      <w:r w:rsidRPr="000C5B2E">
        <w:rPr>
          <w:rFonts w:ascii="Times New Roman" w:hAnsi="Times New Roman" w:cs="Times New Roman"/>
          <w:sz w:val="24"/>
          <w:szCs w:val="24"/>
        </w:rPr>
        <w:t>іржі,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що регламентують</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біржову</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діяльність.</w:t>
      </w:r>
    </w:p>
    <w:p w14:paraId="2B9E45A8"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2.3.4. Брати участь в електронних біржових торгах на Товарній біржі, а також у випадках, визначених законодавством, у позабіржових операціях на Товарній біржі, відповідно до Правил та</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інших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внутрішніх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документів</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Біржі,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що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регламентують біржову</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торгівлю.</w:t>
      </w:r>
    </w:p>
    <w:p w14:paraId="71E30C2E"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2.3.5. Користуватися іншими правами Члена Біржі, передбаченими чинним</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законодавством України, Правилами, Положенням та іншими внутрішніми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документами</w:t>
      </w:r>
      <w:r w:rsidRPr="000C5B2E">
        <w:rPr>
          <w:rFonts w:ascii="Times New Roman" w:hAnsi="Times New Roman" w:cs="Times New Roman"/>
          <w:spacing w:val="-1"/>
          <w:sz w:val="24"/>
          <w:szCs w:val="24"/>
        </w:rPr>
        <w:t xml:space="preserve"> Товарної б</w:t>
      </w:r>
      <w:r w:rsidRPr="000C5B2E">
        <w:rPr>
          <w:rFonts w:ascii="Times New Roman" w:hAnsi="Times New Roman" w:cs="Times New Roman"/>
          <w:sz w:val="24"/>
          <w:szCs w:val="24"/>
        </w:rPr>
        <w:t>іржі, що</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регламентують</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біржову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торгівлю.</w:t>
      </w:r>
    </w:p>
    <w:p w14:paraId="2E572BDC" w14:textId="77777777" w:rsidR="00FD0530" w:rsidRPr="000C5B2E" w:rsidRDefault="00FD0530" w:rsidP="00FD0530">
      <w:pPr>
        <w:spacing w:before="120" w:after="120"/>
        <w:ind w:right="-5"/>
        <w:jc w:val="both"/>
        <w:outlineLvl w:val="0"/>
        <w:rPr>
          <w:rFonts w:ascii="Times New Roman" w:hAnsi="Times New Roman" w:cs="Times New Roman"/>
          <w:sz w:val="24"/>
          <w:szCs w:val="24"/>
        </w:rPr>
      </w:pPr>
      <w:r w:rsidRPr="000C5B2E">
        <w:rPr>
          <w:rFonts w:ascii="Times New Roman" w:hAnsi="Times New Roman" w:cs="Times New Roman"/>
          <w:b/>
          <w:sz w:val="24"/>
          <w:szCs w:val="24"/>
        </w:rPr>
        <w:t>2.4. Обов’язки Орендаря:</w:t>
      </w:r>
    </w:p>
    <w:p w14:paraId="613A672B"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2.4.1. Акредитувати на Товарній біржі свою уповноважену особу (брокера/брокерів) для участі в біржових торгах на Товарній біржі з належним оформленням відповідних документів щодо представництва відповідно до Положення.</w:t>
      </w:r>
    </w:p>
    <w:p w14:paraId="1894CB11"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2.4.2. Своєчасно сплатити Товарній біржі орендну плату за користування біржовим місцем, а також своєчасно та в повному обсязі сплачувати інші платежі за послуги, надані Товарною біржею.</w:t>
      </w:r>
    </w:p>
    <w:p w14:paraId="1F3F1AFA"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2.4.3. При здійсненні діяльності на Товарній біржі дотримуватись чинного законодавства, Правил, Положення, інших внутрішніх документів Товарної біржі, що регулюють біржову торгівлю, а також вимог та показників, що обмежують ризики діяльності на організованих товарних ринках, встановлених чинним законодавством та Товарною біржею.</w:t>
      </w:r>
    </w:p>
    <w:p w14:paraId="52FAAD74"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2.4.4. Виконувати розрахунки по своїх угодах відповідно до Правил, інших внутрішніх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документів</w:t>
      </w:r>
      <w:r w:rsidRPr="000C5B2E">
        <w:rPr>
          <w:rFonts w:ascii="Times New Roman" w:hAnsi="Times New Roman" w:cs="Times New Roman"/>
          <w:spacing w:val="-1"/>
          <w:sz w:val="24"/>
          <w:szCs w:val="24"/>
        </w:rPr>
        <w:t xml:space="preserve"> Товарної б</w:t>
      </w:r>
      <w:r w:rsidRPr="000C5B2E">
        <w:rPr>
          <w:rFonts w:ascii="Times New Roman" w:hAnsi="Times New Roman" w:cs="Times New Roman"/>
          <w:sz w:val="24"/>
          <w:szCs w:val="24"/>
        </w:rPr>
        <w:t>іржі, що</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регламентують</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біржову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торгівлю по відповідному напрямку (біржовому товару), та своєчасно інформувати Товарну біржу про зміни в своєму фінансовому стані, а також про інші зміни, що можуть негативно вплинути на виконання зобов’язань перед клієнтами, іншими учасниками біржових торгів та Товарною біржею.</w:t>
      </w:r>
    </w:p>
    <w:p w14:paraId="75DD23AA"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2.4.5. Вести облік здійснених біржових операцій на Товарній біржі за власними операціями та за кожним клієнтом окремо і зберігати таку інформацію протягом щонайменше трьох років.</w:t>
      </w:r>
    </w:p>
    <w:p w14:paraId="3FAE1982" w14:textId="77777777" w:rsidR="00FD0530" w:rsidRPr="000C5B2E" w:rsidRDefault="00FD0530" w:rsidP="00FD0530">
      <w:pPr>
        <w:tabs>
          <w:tab w:val="left" w:pos="1613"/>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lastRenderedPageBreak/>
        <w:t xml:space="preserve">2.4.6. Надавати необхідну інформацію про себе та підтверджуючі документи, визначені Товарною біржею, з метою здійснення Товарною біржею на виконання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ідентифікації та верифікації клієнтів. </w:t>
      </w:r>
    </w:p>
    <w:p w14:paraId="151567AC" w14:textId="77777777" w:rsidR="00FD0530" w:rsidRPr="000C5B2E" w:rsidRDefault="00FD0530" w:rsidP="00FD0530">
      <w:pPr>
        <w:tabs>
          <w:tab w:val="left" w:pos="1613"/>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2.4.7. Письмово</w:t>
      </w:r>
      <w:r w:rsidRPr="000C5B2E">
        <w:rPr>
          <w:rFonts w:ascii="Times New Roman" w:hAnsi="Times New Roman" w:cs="Times New Roman"/>
          <w:spacing w:val="-9"/>
          <w:sz w:val="24"/>
          <w:szCs w:val="24"/>
        </w:rPr>
        <w:t xml:space="preserve"> </w:t>
      </w:r>
      <w:r w:rsidRPr="000C5B2E">
        <w:rPr>
          <w:rFonts w:ascii="Times New Roman" w:hAnsi="Times New Roman" w:cs="Times New Roman"/>
          <w:sz w:val="24"/>
          <w:szCs w:val="24"/>
        </w:rPr>
        <w:t>інформувати</w:t>
      </w:r>
      <w:r w:rsidRPr="000C5B2E">
        <w:rPr>
          <w:rFonts w:ascii="Times New Roman" w:hAnsi="Times New Roman" w:cs="Times New Roman"/>
          <w:spacing w:val="-12"/>
          <w:sz w:val="24"/>
          <w:szCs w:val="24"/>
        </w:rPr>
        <w:t xml:space="preserve"> </w:t>
      </w:r>
      <w:r w:rsidRPr="000C5B2E">
        <w:rPr>
          <w:rFonts w:ascii="Times New Roman" w:hAnsi="Times New Roman" w:cs="Times New Roman"/>
          <w:sz w:val="24"/>
          <w:szCs w:val="24"/>
        </w:rPr>
        <w:t>Товарну біржу</w:t>
      </w:r>
      <w:r w:rsidRPr="000C5B2E">
        <w:rPr>
          <w:rFonts w:ascii="Times New Roman" w:hAnsi="Times New Roman" w:cs="Times New Roman"/>
          <w:spacing w:val="-11"/>
          <w:sz w:val="24"/>
          <w:szCs w:val="24"/>
        </w:rPr>
        <w:t xml:space="preserve"> </w:t>
      </w:r>
      <w:r w:rsidRPr="000C5B2E">
        <w:rPr>
          <w:rFonts w:ascii="Times New Roman" w:hAnsi="Times New Roman" w:cs="Times New Roman"/>
          <w:sz w:val="24"/>
          <w:szCs w:val="24"/>
        </w:rPr>
        <w:t>про</w:t>
      </w:r>
      <w:r w:rsidRPr="000C5B2E">
        <w:rPr>
          <w:rFonts w:ascii="Times New Roman" w:hAnsi="Times New Roman" w:cs="Times New Roman"/>
          <w:spacing w:val="-12"/>
          <w:sz w:val="24"/>
          <w:szCs w:val="24"/>
        </w:rPr>
        <w:t xml:space="preserve"> </w:t>
      </w:r>
      <w:r w:rsidRPr="000C5B2E">
        <w:rPr>
          <w:rFonts w:ascii="Times New Roman" w:hAnsi="Times New Roman" w:cs="Times New Roman"/>
          <w:sz w:val="24"/>
          <w:szCs w:val="24"/>
        </w:rPr>
        <w:t>всі</w:t>
      </w:r>
      <w:r w:rsidRPr="000C5B2E">
        <w:rPr>
          <w:rFonts w:ascii="Times New Roman" w:hAnsi="Times New Roman" w:cs="Times New Roman"/>
          <w:spacing w:val="-10"/>
          <w:sz w:val="24"/>
          <w:szCs w:val="24"/>
        </w:rPr>
        <w:t xml:space="preserve"> </w:t>
      </w:r>
      <w:r w:rsidRPr="000C5B2E">
        <w:rPr>
          <w:rFonts w:ascii="Times New Roman" w:hAnsi="Times New Roman" w:cs="Times New Roman"/>
          <w:sz w:val="24"/>
          <w:szCs w:val="24"/>
        </w:rPr>
        <w:t>зміни,</w:t>
      </w:r>
      <w:r w:rsidRPr="000C5B2E">
        <w:rPr>
          <w:rFonts w:ascii="Times New Roman" w:hAnsi="Times New Roman" w:cs="Times New Roman"/>
          <w:spacing w:val="-10"/>
          <w:sz w:val="24"/>
          <w:szCs w:val="24"/>
        </w:rPr>
        <w:t xml:space="preserve"> </w:t>
      </w:r>
      <w:r w:rsidRPr="000C5B2E">
        <w:rPr>
          <w:rFonts w:ascii="Times New Roman" w:hAnsi="Times New Roman" w:cs="Times New Roman"/>
          <w:sz w:val="24"/>
          <w:szCs w:val="24"/>
        </w:rPr>
        <w:t>внесені</w:t>
      </w:r>
      <w:r w:rsidRPr="000C5B2E">
        <w:rPr>
          <w:rFonts w:ascii="Times New Roman" w:hAnsi="Times New Roman" w:cs="Times New Roman"/>
          <w:spacing w:val="-11"/>
          <w:sz w:val="24"/>
          <w:szCs w:val="24"/>
        </w:rPr>
        <w:t xml:space="preserve"> </w:t>
      </w:r>
      <w:r w:rsidRPr="000C5B2E">
        <w:rPr>
          <w:rFonts w:ascii="Times New Roman" w:hAnsi="Times New Roman" w:cs="Times New Roman"/>
          <w:sz w:val="24"/>
          <w:szCs w:val="24"/>
        </w:rPr>
        <w:t>в</w:t>
      </w:r>
      <w:r w:rsidRPr="000C5B2E">
        <w:rPr>
          <w:rFonts w:ascii="Times New Roman" w:hAnsi="Times New Roman" w:cs="Times New Roman"/>
          <w:spacing w:val="-12"/>
          <w:sz w:val="24"/>
          <w:szCs w:val="24"/>
        </w:rPr>
        <w:t xml:space="preserve"> </w:t>
      </w:r>
      <w:r w:rsidRPr="000C5B2E">
        <w:rPr>
          <w:rFonts w:ascii="Times New Roman" w:hAnsi="Times New Roman" w:cs="Times New Roman"/>
          <w:sz w:val="24"/>
          <w:szCs w:val="24"/>
        </w:rPr>
        <w:t>надані</w:t>
      </w:r>
      <w:r w:rsidRPr="000C5B2E">
        <w:rPr>
          <w:rFonts w:ascii="Times New Roman" w:hAnsi="Times New Roman" w:cs="Times New Roman"/>
          <w:spacing w:val="-12"/>
          <w:sz w:val="24"/>
          <w:szCs w:val="24"/>
        </w:rPr>
        <w:t xml:space="preserve"> </w:t>
      </w:r>
      <w:r w:rsidRPr="000C5B2E">
        <w:rPr>
          <w:rFonts w:ascii="Times New Roman" w:hAnsi="Times New Roman" w:cs="Times New Roman"/>
          <w:sz w:val="24"/>
          <w:szCs w:val="24"/>
        </w:rPr>
        <w:t>Орендарем</w:t>
      </w:r>
      <w:r w:rsidRPr="000C5B2E">
        <w:rPr>
          <w:rFonts w:ascii="Times New Roman" w:hAnsi="Times New Roman" w:cs="Times New Roman"/>
          <w:spacing w:val="-11"/>
          <w:sz w:val="24"/>
          <w:szCs w:val="24"/>
        </w:rPr>
        <w:t xml:space="preserve"> </w:t>
      </w:r>
      <w:r w:rsidRPr="000C5B2E">
        <w:rPr>
          <w:rFonts w:ascii="Times New Roman" w:hAnsi="Times New Roman" w:cs="Times New Roman"/>
          <w:sz w:val="24"/>
          <w:szCs w:val="24"/>
        </w:rPr>
        <w:t>для</w:t>
      </w:r>
      <w:r w:rsidRPr="000C5B2E">
        <w:rPr>
          <w:rFonts w:ascii="Times New Roman" w:hAnsi="Times New Roman" w:cs="Times New Roman"/>
          <w:spacing w:val="-52"/>
          <w:sz w:val="24"/>
          <w:szCs w:val="24"/>
        </w:rPr>
        <w:t xml:space="preserve">  </w:t>
      </w:r>
      <w:r w:rsidRPr="000C5B2E">
        <w:rPr>
          <w:rFonts w:ascii="Times New Roman" w:hAnsi="Times New Roman" w:cs="Times New Roman"/>
          <w:sz w:val="24"/>
          <w:szCs w:val="24"/>
        </w:rPr>
        <w:t>укладення</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даного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Договору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документи,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тому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числі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зміну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адреси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та</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реквізитів,</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протягом 3</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(трьох)</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робочих днів</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з</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моменту виникнення/настання</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таких</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змін.</w:t>
      </w:r>
    </w:p>
    <w:p w14:paraId="7136E3FC" w14:textId="77777777" w:rsidR="00FD0530" w:rsidRPr="000C5B2E" w:rsidRDefault="00FD0530" w:rsidP="00FD0530">
      <w:pPr>
        <w:tabs>
          <w:tab w:val="left" w:pos="1613"/>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2.4.8. Розкривати інформацію про здійснені біржові операції в порядку, обсягах та у строки, передбачені законодавством.</w:t>
      </w:r>
    </w:p>
    <w:p w14:paraId="61D524B8" w14:textId="77777777" w:rsidR="00FD0530" w:rsidRPr="000C5B2E" w:rsidRDefault="00FD0530" w:rsidP="00FD0530">
      <w:pPr>
        <w:spacing w:before="120" w:after="120"/>
        <w:jc w:val="center"/>
        <w:outlineLvl w:val="0"/>
        <w:rPr>
          <w:rFonts w:ascii="Times New Roman" w:hAnsi="Times New Roman" w:cs="Times New Roman"/>
          <w:sz w:val="24"/>
          <w:szCs w:val="24"/>
        </w:rPr>
      </w:pPr>
      <w:r w:rsidRPr="000C5B2E">
        <w:rPr>
          <w:rFonts w:ascii="Times New Roman" w:hAnsi="Times New Roman" w:cs="Times New Roman"/>
          <w:b/>
          <w:sz w:val="24"/>
          <w:szCs w:val="24"/>
        </w:rPr>
        <w:t>3. Строк оренди</w:t>
      </w:r>
    </w:p>
    <w:p w14:paraId="48EE8F85"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3.1. Строк оренди біржового місця становить: з «___» __________ 20__ року і діє до «___» __________ 20__ року.</w:t>
      </w:r>
    </w:p>
    <w:p w14:paraId="0304B1A5"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3.2. Оренда біржового місця на Товарній біржі достроково припиняється та Договір розривається:</w:t>
      </w:r>
    </w:p>
    <w:p w14:paraId="661FAFA0"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 xml:space="preserve">3.2.1. У випадку ліквідації або реорганізації (крім перетворення) Орендаря або припинення діяльності Орендаря як фізичної особи-підприємця. </w:t>
      </w:r>
    </w:p>
    <w:p w14:paraId="68A17F2B"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 xml:space="preserve">3.2.2. За ініціативою Орендаря (у разі виконання у повному обсязі Орендарем своїх зобов’язань перед Товарною біржею та іншими учасниками біржових торгів, за біржовими угодами (біржовими договорами)) та за умови письмового повідомлення не пізніше ніж за 10 (десять) календарних днів до запланованої дати припинення членства. </w:t>
      </w:r>
    </w:p>
    <w:p w14:paraId="169870A3"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3.2.3. За ініціативою Товарної біржі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щодо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припинення</w:t>
      </w:r>
      <w:r w:rsidRPr="000C5B2E">
        <w:rPr>
          <w:rFonts w:ascii="Times New Roman" w:hAnsi="Times New Roman" w:cs="Times New Roman"/>
          <w:spacing w:val="1"/>
          <w:sz w:val="24"/>
          <w:szCs w:val="24"/>
        </w:rPr>
        <w:t xml:space="preserve"> дії </w:t>
      </w:r>
      <w:r w:rsidRPr="000C5B2E">
        <w:rPr>
          <w:rFonts w:ascii="Times New Roman" w:hAnsi="Times New Roman" w:cs="Times New Roman"/>
          <w:sz w:val="24"/>
          <w:szCs w:val="24"/>
        </w:rPr>
        <w:t>даного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Договору,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що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 xml:space="preserve">Товарна біржа письмово попереджає Орендаря за 14 (чотирнадцять ) календарних днів. </w:t>
      </w:r>
    </w:p>
    <w:p w14:paraId="7125D2C9"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3.2.4. За рішенням Товарної біржі про припинення членства у випадках порушення Орендарем, його уповноваженим (-ими) брокером (брокерами) законодавства України, що регулює біржову торгівлю, Правил, інших внутрішніх документів Товарної біржі, цього Договору, про що Товарна біржа попереджає Орендаря протягом 3 (трьох) робочих днів з дня прийняття такого рішення.</w:t>
      </w:r>
    </w:p>
    <w:p w14:paraId="5314645A"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3.2.5. За згодою сторін.</w:t>
      </w:r>
    </w:p>
    <w:p w14:paraId="505AA9EF"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3.2.6. В</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інших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випадках,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передбачених</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чинним</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законодавством</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України,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Статутом</w:t>
      </w:r>
      <w:r w:rsidRPr="000C5B2E">
        <w:rPr>
          <w:rFonts w:ascii="Times New Roman" w:hAnsi="Times New Roman" w:cs="Times New Roman"/>
          <w:spacing w:val="1"/>
          <w:sz w:val="24"/>
          <w:szCs w:val="24"/>
        </w:rPr>
        <w:t xml:space="preserve"> Товарної б</w:t>
      </w:r>
      <w:r w:rsidRPr="000C5B2E">
        <w:rPr>
          <w:rFonts w:ascii="Times New Roman" w:hAnsi="Times New Roman" w:cs="Times New Roman"/>
          <w:sz w:val="24"/>
          <w:szCs w:val="24"/>
        </w:rPr>
        <w:t>іржі,</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Правилами, Положенням та іншими внутрішніми документами Товарної біржі, що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регламентують біржову</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торгівлю.</w:t>
      </w:r>
    </w:p>
    <w:p w14:paraId="41361C7A" w14:textId="77777777" w:rsidR="00FD0530" w:rsidRPr="000C5B2E" w:rsidRDefault="00FD0530" w:rsidP="00FD0530">
      <w:pPr>
        <w:pStyle w:val="a5"/>
        <w:numPr>
          <w:ilvl w:val="1"/>
          <w:numId w:val="1"/>
        </w:numPr>
        <w:tabs>
          <w:tab w:val="left" w:pos="0"/>
        </w:tabs>
        <w:spacing w:before="120" w:after="120"/>
        <w:ind w:left="0" w:firstLine="0"/>
        <w:rPr>
          <w:rFonts w:ascii="Times New Roman" w:hAnsi="Times New Roman" w:cs="Times New Roman"/>
          <w:sz w:val="24"/>
          <w:szCs w:val="24"/>
        </w:rPr>
      </w:pPr>
      <w:r w:rsidRPr="000C5B2E">
        <w:rPr>
          <w:rFonts w:ascii="Times New Roman" w:hAnsi="Times New Roman" w:cs="Times New Roman"/>
          <w:sz w:val="24"/>
          <w:szCs w:val="24"/>
        </w:rPr>
        <w:t>Якщо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протягом</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одного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місяця</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дати</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закінчення</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Договору, жодна зі Сторін не подасть заяву про припинення</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 xml:space="preserve">або зміну умов Договору, цей Договір вважається продовженим на один календарний рік </w:t>
      </w:r>
      <w:r w:rsidRPr="000C5B2E">
        <w:rPr>
          <w:rFonts w:ascii="Times New Roman" w:hAnsi="Times New Roman" w:cs="Times New Roman"/>
          <w:spacing w:val="-52"/>
          <w:sz w:val="24"/>
          <w:szCs w:val="24"/>
        </w:rPr>
        <w:t xml:space="preserve"> </w:t>
      </w:r>
      <w:r w:rsidRPr="000C5B2E">
        <w:rPr>
          <w:rFonts w:ascii="Times New Roman" w:hAnsi="Times New Roman" w:cs="Times New Roman"/>
          <w:sz w:val="24"/>
          <w:szCs w:val="24"/>
        </w:rPr>
        <w:t>на тих самих умовах, які були передбачені Договором. Даний пункт означає можливість</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автоматичної</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багаторазової</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пролонгації</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Договору.</w:t>
      </w:r>
    </w:p>
    <w:p w14:paraId="53EF4850" w14:textId="77777777" w:rsidR="00FD0530" w:rsidRPr="000C5B2E" w:rsidRDefault="00FD0530" w:rsidP="00FD0530">
      <w:pPr>
        <w:spacing w:before="120" w:after="120"/>
        <w:jc w:val="center"/>
        <w:outlineLvl w:val="0"/>
        <w:rPr>
          <w:rFonts w:ascii="Times New Roman" w:hAnsi="Times New Roman" w:cs="Times New Roman"/>
          <w:sz w:val="24"/>
          <w:szCs w:val="24"/>
        </w:rPr>
      </w:pPr>
      <w:r w:rsidRPr="000C5B2E">
        <w:rPr>
          <w:rFonts w:ascii="Times New Roman" w:hAnsi="Times New Roman" w:cs="Times New Roman"/>
          <w:b/>
          <w:sz w:val="24"/>
          <w:szCs w:val="24"/>
        </w:rPr>
        <w:t xml:space="preserve">4. Орендна плата </w:t>
      </w:r>
    </w:p>
    <w:p w14:paraId="1DB616A8"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4.1. Орендар сплачує вартість оренди біржового місця у розмірі 60 (шістдесят) грн. 00 коп., в т.ч. ПДВ, шляхом перерахування коштів на рахунок Товарної біржі.</w:t>
      </w:r>
    </w:p>
    <w:p w14:paraId="6D8FEC97" w14:textId="77777777" w:rsidR="00FD0530" w:rsidRPr="000C5B2E" w:rsidRDefault="00FD0530" w:rsidP="00FD0530">
      <w:pPr>
        <w:pStyle w:val="31"/>
        <w:tabs>
          <w:tab w:val="left" w:pos="851"/>
        </w:tabs>
        <w:spacing w:before="120" w:after="120"/>
        <w:ind w:firstLine="0"/>
        <w:rPr>
          <w:sz w:val="24"/>
          <w:szCs w:val="24"/>
        </w:rPr>
      </w:pPr>
      <w:r w:rsidRPr="000C5B2E">
        <w:rPr>
          <w:sz w:val="24"/>
          <w:szCs w:val="24"/>
        </w:rPr>
        <w:t>4.2. Орендна плата сплачується Орендарем на рахунок Орендодавця протягом 5 (п’яти) банківських днів після підписання цього Договору.</w:t>
      </w:r>
    </w:p>
    <w:p w14:paraId="45745A96" w14:textId="77777777" w:rsidR="00FD0530" w:rsidRPr="000C5B2E" w:rsidRDefault="00FD0530" w:rsidP="00FD0530">
      <w:pPr>
        <w:pStyle w:val="a5"/>
        <w:widowControl/>
        <w:numPr>
          <w:ilvl w:val="1"/>
          <w:numId w:val="3"/>
        </w:numPr>
        <w:autoSpaceDE/>
        <w:autoSpaceDN/>
        <w:spacing w:before="120" w:after="120"/>
        <w:ind w:left="0" w:firstLine="0"/>
        <w:rPr>
          <w:rFonts w:ascii="Times New Roman" w:hAnsi="Times New Roman" w:cs="Times New Roman"/>
          <w:bCs/>
          <w:sz w:val="24"/>
          <w:szCs w:val="24"/>
        </w:rPr>
      </w:pPr>
      <w:r w:rsidRPr="000C5B2E">
        <w:rPr>
          <w:rFonts w:ascii="Times New Roman" w:hAnsi="Times New Roman" w:cs="Times New Roman"/>
          <w:sz w:val="24"/>
          <w:szCs w:val="24"/>
        </w:rPr>
        <w:t xml:space="preserve">Розрахунки між Сторонами проводяться виключно у безготівковій формі шляхом перерахування коштів на поточний рахунок Орендодавця. </w:t>
      </w:r>
    </w:p>
    <w:p w14:paraId="1BC3FE8B" w14:textId="77777777" w:rsidR="00FD0530" w:rsidRPr="000C5B2E" w:rsidRDefault="00FD0530" w:rsidP="00FD0530">
      <w:pPr>
        <w:pStyle w:val="a3"/>
        <w:spacing w:before="120"/>
        <w:jc w:val="center"/>
        <w:outlineLvl w:val="0"/>
        <w:rPr>
          <w:rFonts w:ascii="Times New Roman" w:hAnsi="Times New Roman" w:cs="Times New Roman"/>
        </w:rPr>
      </w:pPr>
      <w:r w:rsidRPr="000C5B2E">
        <w:rPr>
          <w:rFonts w:ascii="Times New Roman" w:hAnsi="Times New Roman" w:cs="Times New Roman"/>
          <w:b/>
        </w:rPr>
        <w:t>5. Відповідальність Сторін</w:t>
      </w:r>
    </w:p>
    <w:p w14:paraId="4908CA00" w14:textId="77777777" w:rsidR="00FD0530" w:rsidRPr="000C5B2E" w:rsidRDefault="00FD0530" w:rsidP="00FD0530">
      <w:pPr>
        <w:tabs>
          <w:tab w:val="left" w:pos="1080"/>
        </w:tabs>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5.1 За невиконання або неналежного виконання умов цього Договору, Сторони несуть відповідальність згідно  чинного законодавства України.</w:t>
      </w:r>
    </w:p>
    <w:p w14:paraId="713A41FB" w14:textId="77777777" w:rsidR="00FD0530" w:rsidRDefault="00FD0530" w:rsidP="00FD0530">
      <w:pPr>
        <w:pStyle w:val="a3"/>
        <w:spacing w:before="120"/>
        <w:jc w:val="both"/>
        <w:rPr>
          <w:rFonts w:ascii="Times New Roman" w:hAnsi="Times New Roman" w:cs="Times New Roman"/>
        </w:rPr>
      </w:pPr>
      <w:r w:rsidRPr="000C5B2E">
        <w:rPr>
          <w:rFonts w:ascii="Times New Roman" w:hAnsi="Times New Roman" w:cs="Times New Roman"/>
        </w:rPr>
        <w:t>5.2. У разі порушення Орендарем, його уповноваженим брокером (брокерами) чинного законодавства, що регулює біржову торгівлю, Правил, Положення, інших внутрішніх документів Товарної біржі, що регламентують біржову торгівлю, цього Договору, Орендодавець має право припинити членство Орендаря на Товарній біржі та розірвати цей Договір.</w:t>
      </w:r>
    </w:p>
    <w:p w14:paraId="63022E2C" w14:textId="77777777" w:rsidR="00FD0530" w:rsidRPr="000C5B2E" w:rsidRDefault="00FD0530" w:rsidP="00FD0530">
      <w:pPr>
        <w:pStyle w:val="a3"/>
        <w:spacing w:before="120"/>
        <w:jc w:val="both"/>
        <w:rPr>
          <w:rFonts w:ascii="Times New Roman" w:hAnsi="Times New Roman" w:cs="Times New Roman"/>
        </w:rPr>
      </w:pPr>
      <w:r>
        <w:rPr>
          <w:rFonts w:ascii="Times New Roman" w:hAnsi="Times New Roman" w:cs="Times New Roman"/>
        </w:rPr>
        <w:t xml:space="preserve">5.3. </w:t>
      </w:r>
      <w:r w:rsidRPr="000C5B2E">
        <w:rPr>
          <w:rFonts w:ascii="Times New Roman" w:hAnsi="Times New Roman" w:cs="Times New Roman"/>
        </w:rPr>
        <w:t>Усі спори, що виникають з цього Договору або пов'язані із ним, вирішуються шляхом переговорів між Сторонами.</w:t>
      </w:r>
    </w:p>
    <w:p w14:paraId="65B22EB7" w14:textId="77777777" w:rsidR="00FD0530" w:rsidRPr="000C5B2E" w:rsidRDefault="00FD0530" w:rsidP="00FD0530">
      <w:pPr>
        <w:pStyle w:val="a5"/>
        <w:widowControl/>
        <w:numPr>
          <w:ilvl w:val="1"/>
          <w:numId w:val="5"/>
        </w:numPr>
        <w:autoSpaceDE/>
        <w:autoSpaceDN/>
        <w:spacing w:before="120" w:after="120"/>
        <w:ind w:left="0" w:firstLine="0"/>
        <w:rPr>
          <w:rFonts w:ascii="Times New Roman" w:hAnsi="Times New Roman" w:cs="Times New Roman"/>
          <w:bCs/>
          <w:sz w:val="24"/>
          <w:szCs w:val="24"/>
        </w:rPr>
      </w:pPr>
      <w:r w:rsidRPr="000C5B2E">
        <w:rPr>
          <w:rFonts w:ascii="Times New Roman" w:hAnsi="Times New Roman" w:cs="Times New Roman"/>
          <w:sz w:val="24"/>
          <w:szCs w:val="24"/>
        </w:rPr>
        <w:t>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7FB70F6C" w14:textId="77777777" w:rsidR="00FD0530" w:rsidRPr="000C5B2E" w:rsidRDefault="00FD0530" w:rsidP="00FD0530">
      <w:pPr>
        <w:spacing w:before="120" w:after="120"/>
        <w:ind w:right="-5"/>
        <w:jc w:val="center"/>
        <w:outlineLvl w:val="0"/>
        <w:rPr>
          <w:rFonts w:ascii="Times New Roman" w:hAnsi="Times New Roman" w:cs="Times New Roman"/>
          <w:sz w:val="24"/>
          <w:szCs w:val="24"/>
        </w:rPr>
      </w:pPr>
      <w:r w:rsidRPr="000C5B2E">
        <w:rPr>
          <w:rFonts w:ascii="Times New Roman" w:hAnsi="Times New Roman" w:cs="Times New Roman"/>
          <w:b/>
          <w:sz w:val="24"/>
          <w:szCs w:val="24"/>
        </w:rPr>
        <w:t>6. Інші умови</w:t>
      </w:r>
    </w:p>
    <w:p w14:paraId="2CD7A67C" w14:textId="77777777" w:rsidR="00FD0530" w:rsidRPr="000C5B2E" w:rsidRDefault="00FD0530" w:rsidP="00FD0530">
      <w:pPr>
        <w:pStyle w:val="a5"/>
        <w:widowControl/>
        <w:numPr>
          <w:ilvl w:val="1"/>
          <w:numId w:val="2"/>
        </w:numPr>
        <w:autoSpaceDE/>
        <w:autoSpaceDN/>
        <w:spacing w:before="120" w:after="120"/>
        <w:ind w:left="0" w:hanging="11"/>
        <w:rPr>
          <w:rFonts w:ascii="Times New Roman" w:hAnsi="Times New Roman" w:cs="Times New Roman"/>
          <w:sz w:val="24"/>
          <w:szCs w:val="24"/>
        </w:rPr>
      </w:pPr>
      <w:r w:rsidRPr="000C5B2E">
        <w:rPr>
          <w:rFonts w:ascii="Times New Roman" w:hAnsi="Times New Roman" w:cs="Times New Roman"/>
          <w:sz w:val="24"/>
          <w:szCs w:val="24"/>
        </w:rPr>
        <w:t>Договір набуває чинності з моменту його підписання Сторонами і діє до закінчення строку оренди біржового місця, вказаного у п. 3.1 Договору (з</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урахуванням</w:t>
      </w:r>
      <w:r w:rsidRPr="000C5B2E">
        <w:rPr>
          <w:rFonts w:ascii="Times New Roman" w:hAnsi="Times New Roman" w:cs="Times New Roman"/>
          <w:spacing w:val="-5"/>
          <w:sz w:val="24"/>
          <w:szCs w:val="24"/>
        </w:rPr>
        <w:t xml:space="preserve"> </w:t>
      </w:r>
      <w:r w:rsidRPr="000C5B2E">
        <w:rPr>
          <w:rFonts w:ascii="Times New Roman" w:hAnsi="Times New Roman" w:cs="Times New Roman"/>
          <w:sz w:val="24"/>
          <w:szCs w:val="24"/>
        </w:rPr>
        <w:t>можливості</w:t>
      </w:r>
      <w:r w:rsidRPr="000C5B2E">
        <w:rPr>
          <w:rFonts w:ascii="Times New Roman" w:hAnsi="Times New Roman" w:cs="Times New Roman"/>
          <w:spacing w:val="-51"/>
          <w:sz w:val="24"/>
          <w:szCs w:val="24"/>
        </w:rPr>
        <w:t xml:space="preserve"> </w:t>
      </w:r>
      <w:r w:rsidRPr="000C5B2E">
        <w:rPr>
          <w:rFonts w:ascii="Times New Roman" w:hAnsi="Times New Roman" w:cs="Times New Roman"/>
          <w:sz w:val="24"/>
          <w:szCs w:val="24"/>
        </w:rPr>
        <w:t>продовження</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терміну</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дії</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відповідно</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до</w:t>
      </w:r>
      <w:r w:rsidRPr="000C5B2E">
        <w:rPr>
          <w:rFonts w:ascii="Times New Roman" w:hAnsi="Times New Roman" w:cs="Times New Roman"/>
          <w:spacing w:val="5"/>
          <w:sz w:val="24"/>
          <w:szCs w:val="24"/>
        </w:rPr>
        <w:t xml:space="preserve"> </w:t>
      </w:r>
      <w:r w:rsidRPr="000C5B2E">
        <w:rPr>
          <w:rFonts w:ascii="Times New Roman" w:hAnsi="Times New Roman" w:cs="Times New Roman"/>
          <w:sz w:val="24"/>
          <w:szCs w:val="24"/>
        </w:rPr>
        <w:t>п.</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3.3</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цього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Договору).</w:t>
      </w:r>
    </w:p>
    <w:p w14:paraId="681AAD73" w14:textId="77777777" w:rsidR="00FD0530" w:rsidRPr="000C5B2E" w:rsidRDefault="00FD0530" w:rsidP="00FD0530">
      <w:pPr>
        <w:spacing w:before="120" w:after="120"/>
        <w:ind w:right="-5"/>
        <w:jc w:val="both"/>
        <w:rPr>
          <w:rFonts w:ascii="Times New Roman" w:hAnsi="Times New Roman" w:cs="Times New Roman"/>
          <w:sz w:val="24"/>
          <w:szCs w:val="24"/>
        </w:rPr>
      </w:pPr>
      <w:r w:rsidRPr="000C5B2E">
        <w:rPr>
          <w:rFonts w:ascii="Times New Roman" w:hAnsi="Times New Roman" w:cs="Times New Roman"/>
          <w:sz w:val="24"/>
          <w:szCs w:val="24"/>
        </w:rPr>
        <w:t>6.2. Орендар не має права передавати іншій особі своє право участі в біржових торгах та/або передавати біржове місце в суборенду.</w:t>
      </w:r>
    </w:p>
    <w:p w14:paraId="627CFCC7" w14:textId="77777777" w:rsidR="00FD0530" w:rsidRPr="000C5B2E" w:rsidRDefault="00FD0530" w:rsidP="00FD0530">
      <w:pPr>
        <w:pStyle w:val="a3"/>
        <w:spacing w:before="120"/>
        <w:jc w:val="both"/>
        <w:rPr>
          <w:rFonts w:ascii="Times New Roman" w:hAnsi="Times New Roman" w:cs="Times New Roman"/>
        </w:rPr>
      </w:pPr>
      <w:r w:rsidRPr="000C5B2E">
        <w:rPr>
          <w:rFonts w:ascii="Times New Roman" w:hAnsi="Times New Roman" w:cs="Times New Roman"/>
        </w:rPr>
        <w:t>6.3. Будь-які зміни та доповнення до цього Договору здійснюються у письмовій формі, шляхом підписання обома Сторонами відповідної Додаткової угоди, яка є невід'ємною частиною цього Договору.</w:t>
      </w:r>
    </w:p>
    <w:p w14:paraId="6FFA3CA0" w14:textId="77777777" w:rsidR="00FD0530" w:rsidRPr="000C5B2E" w:rsidRDefault="00FD0530" w:rsidP="00FD0530">
      <w:pPr>
        <w:tabs>
          <w:tab w:val="left" w:pos="1361"/>
        </w:tabs>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 xml:space="preserve">6.4. У випадках, не передбачених даним Договором, Сторони керуються чинним законодавством України. </w:t>
      </w:r>
    </w:p>
    <w:p w14:paraId="6DF4BA43" w14:textId="77777777" w:rsidR="00FD0530" w:rsidRPr="000C5B2E" w:rsidRDefault="00FD0530" w:rsidP="00FD0530">
      <w:pPr>
        <w:tabs>
          <w:tab w:val="left" w:pos="1361"/>
        </w:tabs>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6.5. Договір</w:t>
      </w:r>
      <w:r w:rsidRPr="000C5B2E">
        <w:rPr>
          <w:rFonts w:ascii="Times New Roman" w:hAnsi="Times New Roman" w:cs="Times New Roman"/>
          <w:spacing w:val="26"/>
          <w:sz w:val="24"/>
          <w:szCs w:val="24"/>
        </w:rPr>
        <w:t xml:space="preserve"> </w:t>
      </w:r>
      <w:r w:rsidRPr="000C5B2E">
        <w:rPr>
          <w:rFonts w:ascii="Times New Roman" w:hAnsi="Times New Roman" w:cs="Times New Roman"/>
          <w:sz w:val="24"/>
          <w:szCs w:val="24"/>
        </w:rPr>
        <w:t>належним</w:t>
      </w:r>
      <w:r w:rsidRPr="000C5B2E">
        <w:rPr>
          <w:rFonts w:ascii="Times New Roman" w:hAnsi="Times New Roman" w:cs="Times New Roman"/>
          <w:spacing w:val="25"/>
          <w:sz w:val="24"/>
          <w:szCs w:val="24"/>
        </w:rPr>
        <w:t xml:space="preserve"> </w:t>
      </w:r>
      <w:r w:rsidRPr="000C5B2E">
        <w:rPr>
          <w:rFonts w:ascii="Times New Roman" w:hAnsi="Times New Roman" w:cs="Times New Roman"/>
          <w:sz w:val="24"/>
          <w:szCs w:val="24"/>
        </w:rPr>
        <w:t>чином</w:t>
      </w:r>
      <w:r w:rsidRPr="000C5B2E">
        <w:rPr>
          <w:rFonts w:ascii="Times New Roman" w:hAnsi="Times New Roman" w:cs="Times New Roman"/>
          <w:spacing w:val="28"/>
          <w:sz w:val="24"/>
          <w:szCs w:val="24"/>
        </w:rPr>
        <w:t xml:space="preserve"> </w:t>
      </w:r>
      <w:r w:rsidRPr="000C5B2E">
        <w:rPr>
          <w:rFonts w:ascii="Times New Roman" w:hAnsi="Times New Roman" w:cs="Times New Roman"/>
          <w:sz w:val="24"/>
          <w:szCs w:val="24"/>
        </w:rPr>
        <w:t>підписаний</w:t>
      </w:r>
      <w:r w:rsidRPr="000C5B2E">
        <w:rPr>
          <w:rFonts w:ascii="Times New Roman" w:hAnsi="Times New Roman" w:cs="Times New Roman"/>
          <w:spacing w:val="24"/>
          <w:sz w:val="24"/>
          <w:szCs w:val="24"/>
        </w:rPr>
        <w:t xml:space="preserve"> </w:t>
      </w:r>
      <w:r w:rsidRPr="000C5B2E">
        <w:rPr>
          <w:rFonts w:ascii="Times New Roman" w:hAnsi="Times New Roman" w:cs="Times New Roman"/>
          <w:sz w:val="24"/>
          <w:szCs w:val="24"/>
        </w:rPr>
        <w:t>Сторонами та скріплений печатками Сторін (за наявності)</w:t>
      </w:r>
      <w:r w:rsidRPr="000C5B2E">
        <w:rPr>
          <w:rFonts w:ascii="Times New Roman" w:hAnsi="Times New Roman" w:cs="Times New Roman"/>
          <w:spacing w:val="24"/>
          <w:sz w:val="24"/>
          <w:szCs w:val="24"/>
        </w:rPr>
        <w:t xml:space="preserve"> </w:t>
      </w:r>
      <w:r w:rsidRPr="000C5B2E">
        <w:rPr>
          <w:rFonts w:ascii="Times New Roman" w:hAnsi="Times New Roman" w:cs="Times New Roman"/>
          <w:sz w:val="24"/>
          <w:szCs w:val="24"/>
        </w:rPr>
        <w:t>та</w:t>
      </w:r>
      <w:r w:rsidRPr="000C5B2E">
        <w:rPr>
          <w:rFonts w:ascii="Times New Roman" w:hAnsi="Times New Roman" w:cs="Times New Roman"/>
          <w:spacing w:val="27"/>
          <w:sz w:val="24"/>
          <w:szCs w:val="24"/>
        </w:rPr>
        <w:t xml:space="preserve"> </w:t>
      </w:r>
      <w:r w:rsidRPr="000C5B2E">
        <w:rPr>
          <w:rFonts w:ascii="Times New Roman" w:hAnsi="Times New Roman" w:cs="Times New Roman"/>
          <w:sz w:val="24"/>
          <w:szCs w:val="24"/>
        </w:rPr>
        <w:t>переданий</w:t>
      </w:r>
      <w:r w:rsidRPr="000C5B2E">
        <w:rPr>
          <w:rFonts w:ascii="Times New Roman" w:hAnsi="Times New Roman" w:cs="Times New Roman"/>
          <w:spacing w:val="27"/>
          <w:sz w:val="24"/>
          <w:szCs w:val="24"/>
        </w:rPr>
        <w:t xml:space="preserve"> </w:t>
      </w:r>
      <w:r w:rsidRPr="000C5B2E">
        <w:rPr>
          <w:rFonts w:ascii="Times New Roman" w:hAnsi="Times New Roman" w:cs="Times New Roman"/>
          <w:sz w:val="24"/>
          <w:szCs w:val="24"/>
        </w:rPr>
        <w:t>засобами</w:t>
      </w:r>
      <w:r w:rsidRPr="000C5B2E">
        <w:rPr>
          <w:rFonts w:ascii="Times New Roman" w:hAnsi="Times New Roman" w:cs="Times New Roman"/>
          <w:spacing w:val="25"/>
          <w:sz w:val="24"/>
          <w:szCs w:val="24"/>
        </w:rPr>
        <w:t xml:space="preserve"> </w:t>
      </w:r>
      <w:r w:rsidRPr="000C5B2E">
        <w:rPr>
          <w:rFonts w:ascii="Times New Roman" w:hAnsi="Times New Roman" w:cs="Times New Roman"/>
          <w:sz w:val="24"/>
          <w:szCs w:val="24"/>
        </w:rPr>
        <w:t>електронного</w:t>
      </w:r>
      <w:r w:rsidRPr="000C5B2E">
        <w:rPr>
          <w:rFonts w:ascii="Times New Roman" w:hAnsi="Times New Roman" w:cs="Times New Roman"/>
          <w:spacing w:val="27"/>
          <w:sz w:val="24"/>
          <w:szCs w:val="24"/>
        </w:rPr>
        <w:t xml:space="preserve"> </w:t>
      </w:r>
      <w:r w:rsidRPr="000C5B2E">
        <w:rPr>
          <w:rFonts w:ascii="Times New Roman" w:hAnsi="Times New Roman" w:cs="Times New Roman"/>
          <w:sz w:val="24"/>
          <w:szCs w:val="24"/>
        </w:rPr>
        <w:t>зв’язку,</w:t>
      </w:r>
      <w:r w:rsidRPr="000C5B2E">
        <w:rPr>
          <w:rFonts w:ascii="Times New Roman" w:hAnsi="Times New Roman" w:cs="Times New Roman"/>
          <w:spacing w:val="-51"/>
          <w:sz w:val="24"/>
          <w:szCs w:val="24"/>
        </w:rPr>
        <w:t xml:space="preserve">  </w:t>
      </w:r>
      <w:r w:rsidRPr="000C5B2E">
        <w:rPr>
          <w:rFonts w:ascii="Times New Roman" w:hAnsi="Times New Roman" w:cs="Times New Roman"/>
          <w:sz w:val="24"/>
          <w:szCs w:val="24"/>
        </w:rPr>
        <w:t>має</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силу</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оригіналу,</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до</w:t>
      </w:r>
      <w:r w:rsidRPr="000C5B2E">
        <w:rPr>
          <w:rFonts w:ascii="Times New Roman" w:hAnsi="Times New Roman" w:cs="Times New Roman"/>
          <w:spacing w:val="-3"/>
          <w:sz w:val="24"/>
          <w:szCs w:val="24"/>
        </w:rPr>
        <w:t xml:space="preserve"> </w:t>
      </w:r>
      <w:r w:rsidRPr="000C5B2E">
        <w:rPr>
          <w:rFonts w:ascii="Times New Roman" w:hAnsi="Times New Roman" w:cs="Times New Roman"/>
          <w:sz w:val="24"/>
          <w:szCs w:val="24"/>
        </w:rPr>
        <w:t>обміну Сторонами</w:t>
      </w:r>
      <w:r w:rsidRPr="000C5B2E">
        <w:rPr>
          <w:rFonts w:ascii="Times New Roman" w:hAnsi="Times New Roman" w:cs="Times New Roman"/>
          <w:spacing w:val="-2"/>
          <w:sz w:val="24"/>
          <w:szCs w:val="24"/>
        </w:rPr>
        <w:t xml:space="preserve"> </w:t>
      </w:r>
      <w:r w:rsidRPr="000C5B2E">
        <w:rPr>
          <w:rFonts w:ascii="Times New Roman" w:hAnsi="Times New Roman" w:cs="Times New Roman"/>
          <w:sz w:val="24"/>
          <w:szCs w:val="24"/>
        </w:rPr>
        <w:t>оригіналами</w:t>
      </w:r>
      <w:r w:rsidRPr="000C5B2E">
        <w:rPr>
          <w:rFonts w:ascii="Times New Roman" w:hAnsi="Times New Roman" w:cs="Times New Roman"/>
          <w:spacing w:val="-4"/>
          <w:sz w:val="24"/>
          <w:szCs w:val="24"/>
        </w:rPr>
        <w:t xml:space="preserve"> </w:t>
      </w:r>
      <w:r w:rsidRPr="000C5B2E">
        <w:rPr>
          <w:rFonts w:ascii="Times New Roman" w:hAnsi="Times New Roman" w:cs="Times New Roman"/>
          <w:sz w:val="24"/>
          <w:szCs w:val="24"/>
        </w:rPr>
        <w:t>екземплярів</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даного</w:t>
      </w:r>
      <w:r w:rsidRPr="000C5B2E">
        <w:rPr>
          <w:rFonts w:ascii="Times New Roman" w:hAnsi="Times New Roman" w:cs="Times New Roman"/>
          <w:spacing w:val="-1"/>
          <w:sz w:val="24"/>
          <w:szCs w:val="24"/>
        </w:rPr>
        <w:t xml:space="preserve"> </w:t>
      </w:r>
      <w:r w:rsidRPr="000C5B2E">
        <w:rPr>
          <w:rFonts w:ascii="Times New Roman" w:hAnsi="Times New Roman" w:cs="Times New Roman"/>
          <w:sz w:val="24"/>
          <w:szCs w:val="24"/>
        </w:rPr>
        <w:t>Договору.</w:t>
      </w:r>
    </w:p>
    <w:p w14:paraId="609A8B28" w14:textId="77777777" w:rsidR="00FD0530" w:rsidRPr="000C5B2E" w:rsidRDefault="00FD0530" w:rsidP="00FD0530">
      <w:pPr>
        <w:spacing w:before="120" w:after="120"/>
        <w:jc w:val="both"/>
        <w:rPr>
          <w:rFonts w:ascii="Times New Roman" w:hAnsi="Times New Roman" w:cs="Times New Roman"/>
          <w:sz w:val="24"/>
          <w:szCs w:val="24"/>
        </w:rPr>
      </w:pPr>
      <w:r w:rsidRPr="000C5B2E">
        <w:rPr>
          <w:rFonts w:ascii="Times New Roman" w:hAnsi="Times New Roman" w:cs="Times New Roman"/>
          <w:sz w:val="24"/>
          <w:szCs w:val="24"/>
        </w:rPr>
        <w:t xml:space="preserve">6.6. Даний договір укладено у двох оригінальних примірниках українською мовою – по одному для кожної із Сторін. Всі примірники мають однакову юридичну силу. </w:t>
      </w:r>
    </w:p>
    <w:p w14:paraId="23D97040" w14:textId="77777777" w:rsidR="00FD0530" w:rsidRPr="000C5B2E" w:rsidRDefault="00FD0530" w:rsidP="00FD0530">
      <w:pPr>
        <w:pStyle w:val="a3"/>
        <w:widowControl/>
        <w:numPr>
          <w:ilvl w:val="0"/>
          <w:numId w:val="2"/>
        </w:numPr>
        <w:suppressAutoHyphens/>
        <w:autoSpaceDE/>
        <w:autoSpaceDN/>
        <w:outlineLvl w:val="0"/>
        <w:rPr>
          <w:rFonts w:ascii="Times New Roman" w:hAnsi="Times New Roman" w:cs="Times New Roman"/>
          <w:b/>
          <w:bCs/>
        </w:rPr>
      </w:pPr>
      <w:r w:rsidRPr="000C5B2E">
        <w:rPr>
          <w:rFonts w:ascii="Times New Roman" w:hAnsi="Times New Roman" w:cs="Times New Roman"/>
          <w:b/>
          <w:bCs/>
        </w:rPr>
        <w:t>Реквізити та підписи Сторін</w:t>
      </w:r>
    </w:p>
    <w:p w14:paraId="67B3FE3F" w14:textId="77777777" w:rsidR="00FD0530" w:rsidRPr="000C5B2E" w:rsidRDefault="00FD0530" w:rsidP="00FD0530">
      <w:pPr>
        <w:pStyle w:val="a3"/>
        <w:ind w:left="450"/>
        <w:outlineLvl w:val="0"/>
        <w:rPr>
          <w:rFonts w:ascii="Times New Roman" w:hAnsi="Times New Roman" w:cs="Times New Roman"/>
          <w:b/>
          <w:bCs/>
        </w:rPr>
      </w:pPr>
    </w:p>
    <w:tbl>
      <w:tblPr>
        <w:tblW w:w="0" w:type="auto"/>
        <w:tblInd w:w="108" w:type="dxa"/>
        <w:tblLayout w:type="fixed"/>
        <w:tblLook w:val="0000" w:firstRow="0" w:lastRow="0" w:firstColumn="0" w:lastColumn="0" w:noHBand="0" w:noVBand="0"/>
      </w:tblPr>
      <w:tblGrid>
        <w:gridCol w:w="4853"/>
        <w:gridCol w:w="4855"/>
      </w:tblGrid>
      <w:tr w:rsidR="00FD0530" w:rsidRPr="000C5B2E" w14:paraId="081B335D" w14:textId="77777777" w:rsidTr="00D95529">
        <w:trPr>
          <w:trHeight w:val="354"/>
        </w:trPr>
        <w:tc>
          <w:tcPr>
            <w:tcW w:w="4853" w:type="dxa"/>
            <w:shd w:val="clear" w:color="auto" w:fill="auto"/>
          </w:tcPr>
          <w:p w14:paraId="7F2D9D29" w14:textId="77777777" w:rsidR="00FD0530" w:rsidRPr="000C5B2E" w:rsidRDefault="00FD0530" w:rsidP="00D95529">
            <w:pPr>
              <w:tabs>
                <w:tab w:val="left" w:pos="4536"/>
              </w:tabs>
              <w:jc w:val="both"/>
              <w:rPr>
                <w:rFonts w:ascii="Times New Roman" w:hAnsi="Times New Roman" w:cs="Times New Roman"/>
                <w:b/>
                <w:sz w:val="24"/>
                <w:szCs w:val="24"/>
              </w:rPr>
            </w:pPr>
            <w:r w:rsidRPr="000C5B2E">
              <w:rPr>
                <w:rFonts w:ascii="Times New Roman" w:hAnsi="Times New Roman" w:cs="Times New Roman"/>
                <w:b/>
                <w:sz w:val="24"/>
                <w:szCs w:val="24"/>
              </w:rPr>
              <w:t>ТОВАРНА БІРЖА:</w:t>
            </w:r>
          </w:p>
          <w:p w14:paraId="13F32BC7" w14:textId="77777777" w:rsidR="00FD0530" w:rsidRPr="000C5B2E" w:rsidRDefault="00FD0530" w:rsidP="00D95529">
            <w:pPr>
              <w:tabs>
                <w:tab w:val="left" w:pos="0"/>
                <w:tab w:val="left" w:pos="1643"/>
                <w:tab w:val="left" w:pos="5387"/>
              </w:tabs>
              <w:snapToGrid w:val="0"/>
              <w:spacing w:line="0" w:lineRule="atLeast"/>
              <w:rPr>
                <w:rFonts w:ascii="Times New Roman" w:hAnsi="Times New Roman" w:cs="Times New Roman"/>
                <w:sz w:val="24"/>
                <w:szCs w:val="24"/>
              </w:rPr>
            </w:pPr>
            <w:r w:rsidRPr="000C5B2E">
              <w:rPr>
                <w:rFonts w:ascii="Times New Roman" w:hAnsi="Times New Roman" w:cs="Times New Roman"/>
                <w:b/>
                <w:sz w:val="24"/>
                <w:szCs w:val="24"/>
              </w:rPr>
              <w:t>ТОВАРИСТВО З ОБМЕЖЕНОЮ ВІДПОВІДАЛЬНІСТЮ</w:t>
            </w:r>
            <w:r w:rsidRPr="000C5B2E">
              <w:rPr>
                <w:rFonts w:ascii="Times New Roman" w:hAnsi="Times New Roman" w:cs="Times New Roman"/>
                <w:b/>
                <w:bCs/>
                <w:sz w:val="24"/>
                <w:szCs w:val="24"/>
              </w:rPr>
              <w:t xml:space="preserve"> "УКРАЇНСЬКА УНІВЕРСАЛЬНА БІРЖА"</w:t>
            </w:r>
          </w:p>
          <w:p w14:paraId="72E32AC3" w14:textId="77777777" w:rsidR="00FD0530" w:rsidRPr="000C5B2E" w:rsidRDefault="00FD0530" w:rsidP="00D95529">
            <w:pPr>
              <w:snapToGrid w:val="0"/>
              <w:spacing w:line="0" w:lineRule="atLeast"/>
              <w:rPr>
                <w:rFonts w:ascii="Times New Roman" w:hAnsi="Times New Roman" w:cs="Times New Roman"/>
                <w:sz w:val="24"/>
                <w:szCs w:val="24"/>
              </w:rPr>
            </w:pPr>
          </w:p>
          <w:p w14:paraId="0FEC60E5" w14:textId="77777777" w:rsidR="00FD0530" w:rsidRPr="000C5B2E" w:rsidRDefault="00FD0530" w:rsidP="00D95529">
            <w:pPr>
              <w:snapToGrid w:val="0"/>
              <w:spacing w:line="0" w:lineRule="atLeast"/>
              <w:rPr>
                <w:rFonts w:ascii="Times New Roman" w:hAnsi="Times New Roman" w:cs="Times New Roman"/>
                <w:sz w:val="24"/>
                <w:szCs w:val="24"/>
              </w:rPr>
            </w:pPr>
            <w:r w:rsidRPr="000C5B2E">
              <w:rPr>
                <w:rFonts w:ascii="Times New Roman" w:hAnsi="Times New Roman" w:cs="Times New Roman"/>
                <w:sz w:val="24"/>
                <w:szCs w:val="24"/>
              </w:rPr>
              <w:t xml:space="preserve">Місцезнаходження: 36039, м. Полтава, вул. Шевченка, 52, </w:t>
            </w:r>
          </w:p>
          <w:p w14:paraId="7A4DF3F3" w14:textId="77777777" w:rsidR="00FD0530" w:rsidRPr="000C5B2E" w:rsidRDefault="00FD0530" w:rsidP="00D95529">
            <w:pPr>
              <w:snapToGrid w:val="0"/>
              <w:spacing w:line="0" w:lineRule="atLeast"/>
              <w:rPr>
                <w:rFonts w:ascii="Times New Roman" w:hAnsi="Times New Roman" w:cs="Times New Roman"/>
                <w:sz w:val="24"/>
                <w:szCs w:val="24"/>
              </w:rPr>
            </w:pPr>
            <w:r w:rsidRPr="000C5B2E">
              <w:rPr>
                <w:rFonts w:ascii="Times New Roman" w:hAnsi="Times New Roman" w:cs="Times New Roman"/>
                <w:sz w:val="24"/>
                <w:szCs w:val="24"/>
              </w:rPr>
              <w:t>Код ЄДРПОУ 25158707</w:t>
            </w:r>
          </w:p>
          <w:p w14:paraId="1B94AB6A" w14:textId="77777777" w:rsidR="00FD0530" w:rsidRPr="000C5B2E" w:rsidRDefault="00FD0530" w:rsidP="00D95529">
            <w:pPr>
              <w:snapToGrid w:val="0"/>
              <w:spacing w:line="0" w:lineRule="atLeast"/>
              <w:rPr>
                <w:rFonts w:ascii="Times New Roman" w:hAnsi="Times New Roman" w:cs="Times New Roman"/>
                <w:sz w:val="24"/>
                <w:szCs w:val="24"/>
              </w:rPr>
            </w:pPr>
            <w:r w:rsidRPr="000C5B2E">
              <w:rPr>
                <w:rFonts w:ascii="Times New Roman" w:hAnsi="Times New Roman" w:cs="Times New Roman"/>
                <w:sz w:val="24"/>
                <w:szCs w:val="24"/>
              </w:rPr>
              <w:t>Рахунок у форматі IBAN: UA903006140000026004500397206 в ПАТ “КРЕДІ  АГРІКОЛЬ БАНК”</w:t>
            </w:r>
          </w:p>
          <w:p w14:paraId="3180B7FB" w14:textId="77777777" w:rsidR="00FD0530" w:rsidRPr="000C5B2E" w:rsidRDefault="00FD0530" w:rsidP="00D95529">
            <w:pPr>
              <w:spacing w:line="0" w:lineRule="atLeast"/>
              <w:rPr>
                <w:rFonts w:ascii="Times New Roman" w:hAnsi="Times New Roman" w:cs="Times New Roman"/>
                <w:sz w:val="24"/>
                <w:szCs w:val="24"/>
              </w:rPr>
            </w:pPr>
            <w:r w:rsidRPr="000C5B2E">
              <w:rPr>
                <w:rFonts w:ascii="Times New Roman" w:hAnsi="Times New Roman" w:cs="Times New Roman"/>
                <w:sz w:val="24"/>
                <w:szCs w:val="24"/>
              </w:rPr>
              <w:t>ІПН 251587016013</w:t>
            </w:r>
          </w:p>
          <w:p w14:paraId="321EF40C" w14:textId="77777777" w:rsidR="00FD0530" w:rsidRPr="000C5B2E" w:rsidRDefault="00FD0530" w:rsidP="00D95529">
            <w:pPr>
              <w:spacing w:line="0" w:lineRule="atLeast"/>
              <w:rPr>
                <w:rFonts w:ascii="Times New Roman" w:hAnsi="Times New Roman" w:cs="Times New Roman"/>
                <w:sz w:val="24"/>
                <w:szCs w:val="24"/>
              </w:rPr>
            </w:pPr>
            <w:r w:rsidRPr="000C5B2E">
              <w:rPr>
                <w:rFonts w:ascii="Times New Roman" w:hAnsi="Times New Roman" w:cs="Times New Roman"/>
                <w:sz w:val="24"/>
                <w:szCs w:val="24"/>
              </w:rPr>
              <w:t>Телефон:</w:t>
            </w:r>
            <w:r w:rsidRPr="000C5B2E">
              <w:rPr>
                <w:rFonts w:ascii="Times New Roman" w:hAnsi="Times New Roman" w:cs="Times New Roman"/>
                <w:color w:val="FF0000"/>
                <w:sz w:val="24"/>
                <w:szCs w:val="24"/>
              </w:rPr>
              <w:t xml:space="preserve"> </w:t>
            </w:r>
            <w:r w:rsidRPr="000C5B2E">
              <w:rPr>
                <w:rFonts w:ascii="Times New Roman" w:hAnsi="Times New Roman" w:cs="Times New Roman"/>
                <w:sz w:val="24"/>
                <w:szCs w:val="24"/>
              </w:rPr>
              <w:t>0532-50-92-91</w:t>
            </w:r>
          </w:p>
          <w:p w14:paraId="68853E5C" w14:textId="77777777" w:rsidR="00FD0530" w:rsidRPr="00E161A3" w:rsidRDefault="00FD0530" w:rsidP="00D95529">
            <w:pPr>
              <w:spacing w:line="0" w:lineRule="atLeast"/>
              <w:rPr>
                <w:rFonts w:ascii="Times New Roman" w:hAnsi="Times New Roman" w:cs="Times New Roman"/>
                <w:sz w:val="24"/>
                <w:szCs w:val="24"/>
              </w:rPr>
            </w:pPr>
            <w:r w:rsidRPr="000C5B2E">
              <w:rPr>
                <w:rFonts w:ascii="Times New Roman" w:hAnsi="Times New Roman" w:cs="Times New Roman"/>
                <w:sz w:val="24"/>
                <w:szCs w:val="24"/>
              </w:rPr>
              <w:t>Електронна пошта: info@uub.com.ua</w:t>
            </w:r>
          </w:p>
          <w:p w14:paraId="5AB62CA2" w14:textId="120DF220" w:rsidR="00FD0530" w:rsidRPr="00802B02" w:rsidRDefault="00802B02" w:rsidP="00D95529">
            <w:pPr>
              <w:spacing w:line="0" w:lineRule="atLeast"/>
              <w:rPr>
                <w:rFonts w:ascii="Times New Roman" w:hAnsi="Times New Roman" w:cs="Times New Roman"/>
                <w:b/>
                <w:bCs/>
                <w:sz w:val="24"/>
                <w:szCs w:val="24"/>
              </w:rPr>
            </w:pPr>
            <w:r>
              <w:rPr>
                <w:rFonts w:ascii="Times New Roman" w:hAnsi="Times New Roman" w:cs="Times New Roman"/>
                <w:b/>
                <w:bCs/>
                <w:sz w:val="24"/>
                <w:szCs w:val="24"/>
              </w:rPr>
              <w:t>Голова Наглядової ради</w:t>
            </w:r>
          </w:p>
          <w:p w14:paraId="19DB1B32" w14:textId="77777777" w:rsidR="00FD0530" w:rsidRPr="000C5B2E" w:rsidRDefault="00FD0530" w:rsidP="00D95529">
            <w:pPr>
              <w:spacing w:line="0" w:lineRule="atLeast"/>
              <w:rPr>
                <w:rFonts w:ascii="Times New Roman" w:hAnsi="Times New Roman" w:cs="Times New Roman"/>
                <w:b/>
                <w:bCs/>
                <w:sz w:val="24"/>
                <w:szCs w:val="24"/>
              </w:rPr>
            </w:pPr>
          </w:p>
          <w:p w14:paraId="05AF0690" w14:textId="77777777" w:rsidR="00FD0530" w:rsidRPr="000C5B2E" w:rsidRDefault="00FD0530" w:rsidP="00D95529">
            <w:pPr>
              <w:spacing w:line="0" w:lineRule="atLeast"/>
              <w:rPr>
                <w:rFonts w:ascii="Times New Roman" w:hAnsi="Times New Roman" w:cs="Times New Roman"/>
                <w:b/>
                <w:bCs/>
                <w:sz w:val="24"/>
                <w:szCs w:val="24"/>
              </w:rPr>
            </w:pPr>
          </w:p>
          <w:p w14:paraId="269B7B09" w14:textId="0E2B33A6" w:rsidR="00FD0530" w:rsidRPr="000C5B2E" w:rsidRDefault="00FD0530" w:rsidP="00D95529">
            <w:pPr>
              <w:spacing w:line="0" w:lineRule="atLeast"/>
              <w:rPr>
                <w:rFonts w:ascii="Times New Roman" w:hAnsi="Times New Roman" w:cs="Times New Roman"/>
                <w:b/>
                <w:bCs/>
                <w:sz w:val="24"/>
                <w:szCs w:val="24"/>
              </w:rPr>
            </w:pPr>
            <w:r w:rsidRPr="000C5B2E">
              <w:rPr>
                <w:rFonts w:ascii="Times New Roman" w:hAnsi="Times New Roman" w:cs="Times New Roman"/>
                <w:b/>
                <w:bCs/>
                <w:sz w:val="24"/>
                <w:szCs w:val="24"/>
                <w:u w:val="single"/>
              </w:rPr>
              <w:t xml:space="preserve">___________________ </w:t>
            </w:r>
            <w:r w:rsidRPr="000C5B2E">
              <w:rPr>
                <w:rFonts w:ascii="Times New Roman" w:hAnsi="Times New Roman" w:cs="Times New Roman"/>
                <w:b/>
                <w:bCs/>
                <w:sz w:val="24"/>
                <w:szCs w:val="24"/>
              </w:rPr>
              <w:t>/</w:t>
            </w:r>
            <w:r w:rsidR="00802B02">
              <w:rPr>
                <w:rFonts w:ascii="Times New Roman" w:hAnsi="Times New Roman" w:cs="Times New Roman"/>
                <w:b/>
                <w:bCs/>
                <w:sz w:val="24"/>
                <w:szCs w:val="24"/>
              </w:rPr>
              <w:t>О.В. Маковий</w:t>
            </w:r>
            <w:r w:rsidRPr="000C5B2E">
              <w:rPr>
                <w:rFonts w:ascii="Times New Roman" w:hAnsi="Times New Roman" w:cs="Times New Roman"/>
                <w:b/>
                <w:bCs/>
                <w:sz w:val="24"/>
                <w:szCs w:val="24"/>
              </w:rPr>
              <w:t>/</w:t>
            </w:r>
          </w:p>
          <w:p w14:paraId="35CBCF01" w14:textId="77777777" w:rsidR="00FD0530" w:rsidRPr="000C5B2E" w:rsidRDefault="00FD0530" w:rsidP="00D95529">
            <w:pPr>
              <w:pStyle w:val="a3"/>
              <w:jc w:val="center"/>
              <w:rPr>
                <w:rFonts w:ascii="Times New Roman" w:hAnsi="Times New Roman" w:cs="Times New Roman"/>
                <w:b/>
              </w:rPr>
            </w:pPr>
          </w:p>
        </w:tc>
        <w:tc>
          <w:tcPr>
            <w:tcW w:w="4855" w:type="dxa"/>
            <w:shd w:val="clear" w:color="auto" w:fill="auto"/>
          </w:tcPr>
          <w:p w14:paraId="66D11ED2" w14:textId="77777777" w:rsidR="00FD0530" w:rsidRPr="000C5B2E" w:rsidRDefault="00FD0530" w:rsidP="00D95529">
            <w:pPr>
              <w:tabs>
                <w:tab w:val="left" w:pos="4454"/>
              </w:tabs>
              <w:jc w:val="both"/>
              <w:rPr>
                <w:rFonts w:ascii="Times New Roman" w:hAnsi="Times New Roman" w:cs="Times New Roman"/>
                <w:b/>
                <w:sz w:val="24"/>
                <w:szCs w:val="24"/>
              </w:rPr>
            </w:pPr>
            <w:r w:rsidRPr="000C5B2E">
              <w:rPr>
                <w:rFonts w:ascii="Times New Roman" w:hAnsi="Times New Roman" w:cs="Times New Roman"/>
                <w:b/>
                <w:sz w:val="24"/>
                <w:szCs w:val="24"/>
              </w:rPr>
              <w:t>ОРЕНДАР:</w:t>
            </w:r>
          </w:p>
          <w:p w14:paraId="7F9846BC" w14:textId="77777777" w:rsidR="00FD0530" w:rsidRPr="000C5B2E" w:rsidRDefault="00FD0530" w:rsidP="00D95529">
            <w:pPr>
              <w:tabs>
                <w:tab w:val="left" w:pos="4454"/>
              </w:tabs>
              <w:jc w:val="both"/>
              <w:rPr>
                <w:rFonts w:ascii="Times New Roman" w:hAnsi="Times New Roman" w:cs="Times New Roman"/>
                <w:b/>
                <w:sz w:val="24"/>
                <w:szCs w:val="24"/>
              </w:rPr>
            </w:pPr>
            <w:r w:rsidRPr="000C5B2E">
              <w:rPr>
                <w:rFonts w:ascii="Times New Roman" w:hAnsi="Times New Roman" w:cs="Times New Roman"/>
                <w:b/>
                <w:sz w:val="24"/>
                <w:szCs w:val="24"/>
              </w:rPr>
              <w:t>ФІЗИЧНА ОСОБА - ПІДПРИЄМЕЦЬ:</w:t>
            </w:r>
          </w:p>
          <w:p w14:paraId="0FDEA272" w14:textId="77777777" w:rsidR="00FD0530" w:rsidRPr="000C5B2E" w:rsidRDefault="00FD0530" w:rsidP="00D95529">
            <w:pPr>
              <w:rPr>
                <w:rFonts w:ascii="Times New Roman" w:hAnsi="Times New Roman" w:cs="Times New Roman"/>
                <w:sz w:val="24"/>
                <w:szCs w:val="24"/>
              </w:rPr>
            </w:pPr>
            <w:r w:rsidRPr="000C5B2E">
              <w:rPr>
                <w:rFonts w:ascii="Times New Roman" w:hAnsi="Times New Roman" w:cs="Times New Roman"/>
                <w:b/>
                <w:sz w:val="24"/>
                <w:szCs w:val="24"/>
                <w:u w:val="single"/>
              </w:rPr>
              <w:t>______________________________________</w:t>
            </w:r>
          </w:p>
          <w:p w14:paraId="6B0AA489" w14:textId="77777777" w:rsidR="00FD0530" w:rsidRPr="000C5B2E" w:rsidRDefault="00FD0530" w:rsidP="00D95529">
            <w:pPr>
              <w:rPr>
                <w:rFonts w:ascii="Times New Roman" w:hAnsi="Times New Roman" w:cs="Times New Roman"/>
                <w:sz w:val="24"/>
                <w:szCs w:val="24"/>
              </w:rPr>
            </w:pPr>
          </w:p>
          <w:p w14:paraId="125713A8" w14:textId="77777777" w:rsidR="00FD0530" w:rsidRPr="000C5B2E" w:rsidRDefault="00FD0530" w:rsidP="00D95529">
            <w:pPr>
              <w:rPr>
                <w:rFonts w:ascii="Times New Roman" w:hAnsi="Times New Roman" w:cs="Times New Roman"/>
                <w:sz w:val="24"/>
                <w:szCs w:val="24"/>
              </w:rPr>
            </w:pPr>
            <w:r w:rsidRPr="000C5B2E">
              <w:rPr>
                <w:rFonts w:ascii="Times New Roman" w:hAnsi="Times New Roman" w:cs="Times New Roman"/>
                <w:sz w:val="24"/>
                <w:szCs w:val="24"/>
              </w:rPr>
              <w:t>Місцезнаходження: _____________</w:t>
            </w:r>
          </w:p>
          <w:p w14:paraId="3199DF7C" w14:textId="77777777" w:rsidR="00FD0530" w:rsidRPr="000C5B2E" w:rsidRDefault="00FD0530" w:rsidP="00D95529">
            <w:pPr>
              <w:rPr>
                <w:rFonts w:ascii="Times New Roman" w:hAnsi="Times New Roman" w:cs="Times New Roman"/>
                <w:sz w:val="24"/>
                <w:szCs w:val="24"/>
              </w:rPr>
            </w:pPr>
            <w:r w:rsidRPr="000C5B2E">
              <w:rPr>
                <w:rFonts w:ascii="Times New Roman" w:hAnsi="Times New Roman" w:cs="Times New Roman"/>
                <w:sz w:val="24"/>
                <w:szCs w:val="24"/>
              </w:rPr>
              <w:t>Банківські реквізити: ___________</w:t>
            </w:r>
          </w:p>
          <w:p w14:paraId="771F6E83" w14:textId="77777777" w:rsidR="00FD0530" w:rsidRPr="000C5B2E" w:rsidRDefault="00FD0530" w:rsidP="00D95529">
            <w:pPr>
              <w:rPr>
                <w:rFonts w:ascii="Times New Roman" w:hAnsi="Times New Roman" w:cs="Times New Roman"/>
                <w:sz w:val="24"/>
                <w:szCs w:val="24"/>
              </w:rPr>
            </w:pPr>
            <w:r w:rsidRPr="000C5B2E">
              <w:rPr>
                <w:rFonts w:ascii="Times New Roman" w:hAnsi="Times New Roman" w:cs="Times New Roman"/>
                <w:sz w:val="24"/>
                <w:szCs w:val="24"/>
              </w:rPr>
              <w:t>Ідентифікаційний номер: _________________</w:t>
            </w:r>
          </w:p>
          <w:p w14:paraId="0BDF88F6" w14:textId="77777777" w:rsidR="00FD0530" w:rsidRPr="000C5B2E" w:rsidRDefault="00FD0530" w:rsidP="00D95529">
            <w:pPr>
              <w:rPr>
                <w:rFonts w:ascii="Times New Roman" w:hAnsi="Times New Roman" w:cs="Times New Roman"/>
                <w:sz w:val="24"/>
                <w:szCs w:val="24"/>
              </w:rPr>
            </w:pPr>
            <w:r w:rsidRPr="000C5B2E">
              <w:rPr>
                <w:rFonts w:ascii="Times New Roman" w:hAnsi="Times New Roman" w:cs="Times New Roman"/>
                <w:sz w:val="24"/>
                <w:szCs w:val="24"/>
              </w:rPr>
              <w:t>Тел./факс: _____________</w:t>
            </w:r>
          </w:p>
          <w:p w14:paraId="1995F21A" w14:textId="77777777" w:rsidR="00FD0530" w:rsidRPr="000C5B2E" w:rsidRDefault="00FD0530" w:rsidP="00D95529">
            <w:pPr>
              <w:rPr>
                <w:rFonts w:ascii="Times New Roman" w:hAnsi="Times New Roman" w:cs="Times New Roman"/>
                <w:sz w:val="24"/>
                <w:szCs w:val="24"/>
              </w:rPr>
            </w:pPr>
            <w:r w:rsidRPr="000C5B2E">
              <w:rPr>
                <w:rFonts w:ascii="Times New Roman" w:hAnsi="Times New Roman" w:cs="Times New Roman"/>
                <w:sz w:val="24"/>
                <w:szCs w:val="24"/>
              </w:rPr>
              <w:t>Електронна пошта: ____________________</w:t>
            </w:r>
          </w:p>
          <w:p w14:paraId="287593C8" w14:textId="77777777" w:rsidR="00FD0530" w:rsidRPr="000C5B2E" w:rsidRDefault="00FD0530" w:rsidP="00D95529">
            <w:pPr>
              <w:tabs>
                <w:tab w:val="left" w:pos="4454"/>
              </w:tabs>
              <w:jc w:val="both"/>
              <w:rPr>
                <w:rFonts w:ascii="Times New Roman" w:hAnsi="Times New Roman" w:cs="Times New Roman"/>
                <w:sz w:val="24"/>
                <w:szCs w:val="24"/>
              </w:rPr>
            </w:pPr>
          </w:p>
          <w:p w14:paraId="41B32C4F" w14:textId="77777777" w:rsidR="00FD0530" w:rsidRPr="000C5B2E" w:rsidRDefault="00FD0530" w:rsidP="00D95529">
            <w:pPr>
              <w:tabs>
                <w:tab w:val="left" w:pos="4454"/>
              </w:tabs>
              <w:jc w:val="both"/>
              <w:rPr>
                <w:rFonts w:ascii="Times New Roman" w:hAnsi="Times New Roman" w:cs="Times New Roman"/>
                <w:sz w:val="24"/>
                <w:szCs w:val="24"/>
              </w:rPr>
            </w:pPr>
          </w:p>
          <w:p w14:paraId="11B7A593" w14:textId="77777777" w:rsidR="00FD0530" w:rsidRPr="000C5B2E" w:rsidRDefault="00FD0530" w:rsidP="00D95529">
            <w:pPr>
              <w:tabs>
                <w:tab w:val="left" w:pos="4454"/>
              </w:tabs>
              <w:jc w:val="both"/>
              <w:rPr>
                <w:rFonts w:ascii="Times New Roman" w:hAnsi="Times New Roman" w:cs="Times New Roman"/>
                <w:b/>
                <w:sz w:val="24"/>
                <w:szCs w:val="24"/>
              </w:rPr>
            </w:pPr>
            <w:r w:rsidRPr="000C5B2E">
              <w:rPr>
                <w:rFonts w:ascii="Times New Roman" w:hAnsi="Times New Roman" w:cs="Times New Roman"/>
                <w:b/>
                <w:sz w:val="24"/>
                <w:szCs w:val="24"/>
              </w:rPr>
              <w:t xml:space="preserve"> </w:t>
            </w:r>
          </w:p>
          <w:p w14:paraId="4D57A7D5" w14:textId="77777777" w:rsidR="00FD0530" w:rsidRPr="000C5B2E" w:rsidRDefault="00FD0530" w:rsidP="00D95529">
            <w:pPr>
              <w:tabs>
                <w:tab w:val="left" w:pos="4454"/>
              </w:tabs>
              <w:jc w:val="both"/>
              <w:rPr>
                <w:rFonts w:ascii="Times New Roman" w:hAnsi="Times New Roman" w:cs="Times New Roman"/>
                <w:b/>
                <w:sz w:val="24"/>
                <w:szCs w:val="24"/>
                <w:u w:val="single"/>
              </w:rPr>
            </w:pPr>
          </w:p>
          <w:p w14:paraId="36CE6F65" w14:textId="77777777" w:rsidR="00FD0530" w:rsidRPr="000C5B2E" w:rsidRDefault="00FD0530" w:rsidP="00D95529">
            <w:pPr>
              <w:tabs>
                <w:tab w:val="left" w:pos="4454"/>
              </w:tabs>
              <w:jc w:val="both"/>
              <w:rPr>
                <w:rFonts w:ascii="Times New Roman" w:hAnsi="Times New Roman" w:cs="Times New Roman"/>
                <w:b/>
                <w:sz w:val="24"/>
                <w:szCs w:val="24"/>
                <w:u w:val="single"/>
              </w:rPr>
            </w:pPr>
            <w:r w:rsidRPr="000C5B2E">
              <w:rPr>
                <w:rFonts w:ascii="Times New Roman" w:hAnsi="Times New Roman" w:cs="Times New Roman"/>
                <w:b/>
                <w:sz w:val="24"/>
                <w:szCs w:val="24"/>
                <w:u w:val="single"/>
              </w:rPr>
              <w:t>Фізична особа-підприємець</w:t>
            </w:r>
          </w:p>
          <w:p w14:paraId="28944771" w14:textId="77777777" w:rsidR="00FD0530" w:rsidRPr="000C5B2E" w:rsidRDefault="00FD0530" w:rsidP="00D95529">
            <w:pPr>
              <w:tabs>
                <w:tab w:val="left" w:pos="4454"/>
              </w:tabs>
              <w:jc w:val="both"/>
              <w:rPr>
                <w:rFonts w:ascii="Times New Roman" w:hAnsi="Times New Roman" w:cs="Times New Roman"/>
                <w:b/>
                <w:sz w:val="24"/>
                <w:szCs w:val="24"/>
                <w:u w:val="single"/>
              </w:rPr>
            </w:pPr>
          </w:p>
          <w:p w14:paraId="5B85740B" w14:textId="77777777" w:rsidR="00FD0530" w:rsidRPr="000C5B2E" w:rsidRDefault="00FD0530" w:rsidP="00D95529">
            <w:pPr>
              <w:tabs>
                <w:tab w:val="left" w:pos="4454"/>
              </w:tabs>
              <w:jc w:val="both"/>
              <w:rPr>
                <w:rFonts w:ascii="Times New Roman" w:hAnsi="Times New Roman" w:cs="Times New Roman"/>
                <w:bCs/>
                <w:sz w:val="24"/>
                <w:szCs w:val="24"/>
              </w:rPr>
            </w:pPr>
          </w:p>
          <w:p w14:paraId="29C1BA77" w14:textId="77777777" w:rsidR="00FD0530" w:rsidRPr="000C5B2E" w:rsidRDefault="00FD0530" w:rsidP="00D95529">
            <w:pPr>
              <w:tabs>
                <w:tab w:val="left" w:pos="4454"/>
              </w:tabs>
              <w:jc w:val="both"/>
              <w:rPr>
                <w:rFonts w:ascii="Times New Roman" w:hAnsi="Times New Roman" w:cs="Times New Roman"/>
                <w:sz w:val="24"/>
                <w:szCs w:val="24"/>
              </w:rPr>
            </w:pPr>
            <w:r w:rsidRPr="000C5B2E">
              <w:rPr>
                <w:rFonts w:ascii="Times New Roman" w:hAnsi="Times New Roman" w:cs="Times New Roman"/>
                <w:b/>
                <w:bCs/>
                <w:sz w:val="24"/>
                <w:szCs w:val="24"/>
                <w:u w:val="single"/>
              </w:rPr>
              <w:t xml:space="preserve">___________________ </w:t>
            </w:r>
            <w:r w:rsidRPr="000C5B2E">
              <w:rPr>
                <w:rFonts w:ascii="Times New Roman" w:hAnsi="Times New Roman" w:cs="Times New Roman"/>
                <w:b/>
                <w:bCs/>
                <w:sz w:val="24"/>
                <w:szCs w:val="24"/>
              </w:rPr>
              <w:t>/</w:t>
            </w:r>
            <w:r w:rsidRPr="000C5B2E">
              <w:rPr>
                <w:rFonts w:ascii="Times New Roman" w:hAnsi="Times New Roman" w:cs="Times New Roman"/>
                <w:b/>
                <w:sz w:val="24"/>
                <w:szCs w:val="24"/>
                <w:u w:val="single"/>
              </w:rPr>
              <w:t>І.Б Прізвище</w:t>
            </w:r>
            <w:r w:rsidRPr="000C5B2E">
              <w:rPr>
                <w:rFonts w:ascii="Times New Roman" w:hAnsi="Times New Roman" w:cs="Times New Roman"/>
                <w:b/>
                <w:bCs/>
                <w:sz w:val="24"/>
                <w:szCs w:val="24"/>
              </w:rPr>
              <w:t>/</w:t>
            </w:r>
            <w:r w:rsidRPr="000C5B2E">
              <w:rPr>
                <w:rFonts w:ascii="Times New Roman" w:hAnsi="Times New Roman" w:cs="Times New Roman"/>
                <w:b/>
                <w:sz w:val="24"/>
                <w:szCs w:val="24"/>
              </w:rPr>
              <w:t xml:space="preserve">            </w:t>
            </w:r>
          </w:p>
        </w:tc>
      </w:tr>
    </w:tbl>
    <w:p w14:paraId="5966407E" w14:textId="77777777" w:rsidR="006A4671" w:rsidRDefault="006A4671"/>
    <w:sectPr w:rsidR="006A46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628CA"/>
    <w:multiLevelType w:val="multilevel"/>
    <w:tmpl w:val="2A44CB1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DEA275B"/>
    <w:multiLevelType w:val="multilevel"/>
    <w:tmpl w:val="150A732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E5E12A7"/>
    <w:multiLevelType w:val="multilevel"/>
    <w:tmpl w:val="7BAA90A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3A5655"/>
    <w:multiLevelType w:val="multilevel"/>
    <w:tmpl w:val="A444544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2E3124"/>
    <w:multiLevelType w:val="multilevel"/>
    <w:tmpl w:val="B9F6930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E98"/>
    <w:rsid w:val="00063F5C"/>
    <w:rsid w:val="00621ACD"/>
    <w:rsid w:val="006A4671"/>
    <w:rsid w:val="00802B02"/>
    <w:rsid w:val="00C41E98"/>
    <w:rsid w:val="00FD05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DA39"/>
  <w15:chartTrackingRefBased/>
  <w15:docId w15:val="{1E73E6BF-E31B-4A64-A6EE-A81E2D19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530"/>
    <w:pPr>
      <w:widowControl w:val="0"/>
      <w:autoSpaceDE w:val="0"/>
      <w:autoSpaceDN w:val="0"/>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D0530"/>
    <w:rPr>
      <w:sz w:val="24"/>
      <w:szCs w:val="24"/>
    </w:rPr>
  </w:style>
  <w:style w:type="character" w:customStyle="1" w:styleId="a4">
    <w:name w:val="Основной текст Знак"/>
    <w:basedOn w:val="a0"/>
    <w:link w:val="a3"/>
    <w:uiPriority w:val="1"/>
    <w:rsid w:val="00FD0530"/>
    <w:rPr>
      <w:rFonts w:ascii="Calibri" w:eastAsia="Calibri" w:hAnsi="Calibri" w:cs="Calibri"/>
      <w:sz w:val="24"/>
      <w:szCs w:val="24"/>
    </w:rPr>
  </w:style>
  <w:style w:type="paragraph" w:styleId="a5">
    <w:name w:val="List Paragraph"/>
    <w:basedOn w:val="a"/>
    <w:uiPriority w:val="34"/>
    <w:qFormat/>
    <w:rsid w:val="00FD0530"/>
    <w:pPr>
      <w:ind w:left="844"/>
      <w:jc w:val="both"/>
    </w:pPr>
  </w:style>
  <w:style w:type="paragraph" w:customStyle="1" w:styleId="31">
    <w:name w:val="Основной текст с отступом 31"/>
    <w:basedOn w:val="a"/>
    <w:rsid w:val="00FD0530"/>
    <w:pPr>
      <w:widowControl/>
      <w:suppressAutoHyphens/>
      <w:autoSpaceDE/>
      <w:autoSpaceDN/>
      <w:ind w:firstLine="766"/>
      <w:jc w:val="both"/>
    </w:pPr>
    <w:rPr>
      <w:rFonts w:ascii="Times New Roman" w:eastAsia="Times New Roman" w:hAnsi="Times New Roman" w:cs="Times New Roman"/>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7670</Words>
  <Characters>4372</Characters>
  <Application>Microsoft Office Word</Application>
  <DocSecurity>0</DocSecurity>
  <Lines>36</Lines>
  <Paragraphs>24</Paragraphs>
  <ScaleCrop>false</ScaleCrop>
  <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Григорьева</dc:creator>
  <cp:keywords/>
  <dc:description/>
  <cp:lastModifiedBy>Ірина Григорьева</cp:lastModifiedBy>
  <cp:revision>3</cp:revision>
  <dcterms:created xsi:type="dcterms:W3CDTF">2021-11-03T14:44:00Z</dcterms:created>
  <dcterms:modified xsi:type="dcterms:W3CDTF">2021-11-05T13:11:00Z</dcterms:modified>
</cp:coreProperties>
</file>